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05" w:rsidRDefault="00B20B07">
      <w:pPr>
        <w:pStyle w:val="2"/>
        <w:spacing w:before="11"/>
        <w:ind w:firstLineChars="400" w:firstLine="1285"/>
        <w:rPr>
          <w:b w:val="0"/>
          <w:bCs w:val="0"/>
          <w:lang w:eastAsia="zh-CN"/>
        </w:rPr>
      </w:pPr>
      <w:r>
        <w:rPr>
          <w:rFonts w:hint="eastAsia"/>
          <w:sz w:val="32"/>
          <w:szCs w:val="32"/>
          <w:lang w:eastAsia="zh-CN"/>
        </w:rPr>
        <w:t>汽车维修</w:t>
      </w:r>
      <w:r>
        <w:rPr>
          <w:sz w:val="32"/>
          <w:szCs w:val="32"/>
          <w:lang w:eastAsia="zh-CN"/>
        </w:rPr>
        <w:t>赛项模块</w:t>
      </w:r>
      <w:r>
        <w:rPr>
          <w:rFonts w:hint="eastAsia"/>
          <w:sz w:val="32"/>
          <w:szCs w:val="32"/>
          <w:lang w:eastAsia="zh-CN"/>
        </w:rPr>
        <w:t>一、二</w:t>
      </w:r>
      <w:r w:rsidR="002C624B">
        <w:rPr>
          <w:rFonts w:hint="eastAsia"/>
          <w:sz w:val="32"/>
          <w:szCs w:val="32"/>
          <w:lang w:eastAsia="zh-CN"/>
        </w:rPr>
        <w:t>作业流程</w:t>
      </w:r>
      <w:bookmarkStart w:id="0" w:name="_GoBack"/>
      <w:bookmarkEnd w:id="0"/>
    </w:p>
    <w:tbl>
      <w:tblPr>
        <w:tblpPr w:leftFromText="180" w:rightFromText="180" w:vertAnchor="text" w:horzAnchor="page" w:tblpX="1448" w:tblpY="506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70"/>
        <w:gridCol w:w="4534"/>
        <w:gridCol w:w="1136"/>
        <w:gridCol w:w="852"/>
      </w:tblGrid>
      <w:tr w:rsidR="00591205">
        <w:trPr>
          <w:trHeight w:hRule="exact"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205" w:rsidRDefault="00591205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205" w:rsidRDefault="00B20B07">
            <w:pPr>
              <w:pStyle w:val="TableParagraph"/>
              <w:spacing w:line="240" w:lineRule="exact"/>
              <w:ind w:left="122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  <w:t>模块</w:t>
            </w:r>
            <w:proofErr w:type="spellEnd"/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205" w:rsidRDefault="00B20B07">
            <w:pPr>
              <w:pStyle w:val="TableParagraph"/>
              <w:spacing w:line="240" w:lineRule="exact"/>
              <w:ind w:left="2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  <w:t>主要内容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205" w:rsidRDefault="00B20B07">
            <w:pPr>
              <w:pStyle w:val="TableParagraph"/>
              <w:spacing w:line="240" w:lineRule="exact"/>
              <w:ind w:left="138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  <w:t>比赛时长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205" w:rsidRDefault="00B20B07">
            <w:pPr>
              <w:pStyle w:val="TableParagraph"/>
              <w:spacing w:line="240" w:lineRule="exact"/>
              <w:ind w:left="205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  <w:t>分值</w:t>
            </w:r>
            <w:proofErr w:type="spellEnd"/>
          </w:p>
        </w:tc>
      </w:tr>
      <w:tr w:rsidR="00591205">
        <w:trPr>
          <w:trHeight w:hRule="exact" w:val="123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spacing w:before="2"/>
              <w:rPr>
                <w:rFonts w:ascii="楷体" w:eastAsia="楷体" w:hAnsi="楷体" w:cs="楷体"/>
                <w:b/>
                <w:bCs/>
                <w:sz w:val="14"/>
                <w:szCs w:val="14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B20B07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模块一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spacing w:before="13"/>
              <w:rPr>
                <w:rFonts w:ascii="楷体" w:eastAsia="楷体" w:hAnsi="楷体" w:cs="楷体"/>
                <w:b/>
                <w:bCs/>
                <w:sz w:val="25"/>
                <w:szCs w:val="25"/>
              </w:rPr>
            </w:pPr>
          </w:p>
          <w:p w:rsidR="00591205" w:rsidRDefault="00591205">
            <w:pPr>
              <w:pStyle w:val="TableParagraph"/>
              <w:spacing w:line="272" w:lineRule="exact"/>
              <w:ind w:left="562" w:right="143" w:hanging="420"/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spacing w:line="272" w:lineRule="exact"/>
              <w:ind w:left="562" w:right="143" w:hanging="420"/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spacing w:line="272" w:lineRule="exact"/>
              <w:ind w:left="562" w:right="143" w:hanging="420"/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spacing w:line="272" w:lineRule="exact"/>
              <w:ind w:left="562" w:right="143" w:hanging="420"/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spacing w:line="272" w:lineRule="exact"/>
              <w:ind w:left="562" w:right="143" w:hanging="420"/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spacing w:line="272" w:lineRule="exact"/>
              <w:ind w:left="562" w:right="143" w:hanging="420"/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spacing w:line="272" w:lineRule="exact"/>
              <w:ind w:left="562" w:right="143" w:hanging="420"/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spacing w:line="272" w:lineRule="exact"/>
              <w:ind w:left="562" w:right="143" w:hanging="420"/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spacing w:line="272" w:lineRule="exact"/>
              <w:ind w:left="562" w:right="143" w:hanging="420"/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spacing w:line="272" w:lineRule="exact"/>
              <w:ind w:left="562" w:right="143" w:hanging="420"/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spacing w:line="272" w:lineRule="exact"/>
              <w:ind w:left="562" w:right="143" w:hanging="420"/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spacing w:line="272" w:lineRule="exact"/>
              <w:ind w:left="562" w:right="143" w:hanging="420"/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spacing w:line="272" w:lineRule="exact"/>
              <w:ind w:left="562" w:right="143" w:hanging="420"/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spacing w:line="272" w:lineRule="exact"/>
              <w:ind w:left="562" w:right="143" w:hanging="420"/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</w:pPr>
          </w:p>
          <w:p w:rsidR="00591205" w:rsidRDefault="00B20B07">
            <w:pPr>
              <w:pStyle w:val="TableParagraph"/>
              <w:spacing w:line="272" w:lineRule="exact"/>
              <w:ind w:leftChars="172" w:left="563" w:right="143" w:hangingChars="90" w:hanging="185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  <w:t>汽车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服务</w:t>
            </w:r>
          </w:p>
          <w:p w:rsidR="00591205" w:rsidRDefault="00B20B07">
            <w:pPr>
              <w:pStyle w:val="TableParagraph"/>
              <w:spacing w:line="272" w:lineRule="exact"/>
              <w:ind w:leftChars="172" w:left="563" w:right="143" w:hangingChars="90" w:hanging="18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接</w:t>
            </w: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  <w:t>待作业</w:t>
            </w:r>
            <w:proofErr w:type="spellEnd"/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205" w:rsidRDefault="00B20B07">
            <w:pPr>
              <w:pStyle w:val="TableParagraph"/>
              <w:spacing w:line="246" w:lineRule="exact"/>
              <w:ind w:left="524" w:hanging="423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预约跟进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选手担任服务顾问，查看当天预约信息</w:t>
            </w: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致电客户进行到</w:t>
            </w:r>
            <w:proofErr w:type="gram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店时间</w:t>
            </w:r>
            <w:proofErr w:type="gramEnd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确认。</w:t>
            </w:r>
          </w:p>
          <w:p w:rsidR="00591205" w:rsidRDefault="00B20B07">
            <w:pPr>
              <w:pStyle w:val="TableParagraph"/>
              <w:spacing w:line="253" w:lineRule="exact"/>
              <w:ind w:left="524" w:hanging="423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礼迎客户</w:t>
            </w:r>
            <w:proofErr w:type="gramEnd"/>
          </w:p>
          <w:p w:rsidR="00591205" w:rsidRDefault="00B20B07">
            <w:pPr>
              <w:pStyle w:val="TableParagraph"/>
              <w:spacing w:before="19" w:line="272" w:lineRule="exact"/>
              <w:ind w:left="102" w:right="212" w:firstLine="422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选手准备相关工具，热情接待到店客户。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环车检查</w:t>
            </w:r>
            <w:proofErr w:type="gramEnd"/>
          </w:p>
          <w:p w:rsidR="00591205" w:rsidRDefault="00B20B07">
            <w:pPr>
              <w:pStyle w:val="TableParagraph"/>
              <w:spacing w:before="1" w:line="272" w:lineRule="exact"/>
              <w:ind w:left="102" w:right="212" w:firstLine="422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选手向客户索要车辆行驶证并引导客户一起</w:t>
            </w:r>
            <w:proofErr w:type="gram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进行环车检查</w:t>
            </w:r>
            <w:proofErr w:type="gramEnd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、六件套铺设、车辆情况记录</w:t>
            </w:r>
            <w:r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  <w:t>等。</w:t>
            </w:r>
          </w:p>
          <w:p w:rsidR="00591205" w:rsidRDefault="00B20B07">
            <w:pPr>
              <w:pStyle w:val="TableParagraph"/>
              <w:spacing w:line="247" w:lineRule="exact"/>
              <w:ind w:left="102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 xml:space="preserve">车辆问诊 </w:t>
            </w:r>
          </w:p>
          <w:p w:rsidR="00591205" w:rsidRDefault="00B20B07">
            <w:pPr>
              <w:pStyle w:val="TableParagraph"/>
              <w:spacing w:line="247" w:lineRule="exact"/>
              <w:ind w:left="102" w:firstLineChars="200" w:firstLine="412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选手询问客户车辆使用状况及存在问题，进行 5W2H 车辆问诊，涉及汽车发动机无法启动或运行不良故障、汽车车身电气系统故障</w:t>
            </w: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照明系统、信号系统、仪表与显示系统、雨刮系统、电动车窗、中控门锁、空调系统，竞赛时选</w:t>
            </w: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取</w:t>
            </w: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2个系统），诊断并记录故障。</w:t>
            </w:r>
          </w:p>
          <w:p w:rsidR="00591205" w:rsidRDefault="00B20B07">
            <w:pPr>
              <w:pStyle w:val="TableParagraph"/>
              <w:spacing w:line="238" w:lineRule="exact"/>
              <w:ind w:left="102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 xml:space="preserve">需求分析 </w:t>
            </w:r>
          </w:p>
          <w:p w:rsidR="00591205" w:rsidRDefault="00B20B07">
            <w:pPr>
              <w:pStyle w:val="TableParagraph"/>
              <w:spacing w:line="238" w:lineRule="exact"/>
              <w:ind w:left="102" w:firstLineChars="200" w:firstLine="41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选手询问客户车辆保养后的用车情况，做好记录。</w:t>
            </w:r>
          </w:p>
          <w:p w:rsidR="00591205" w:rsidRDefault="00B20B07">
            <w:pPr>
              <w:pStyle w:val="TableParagraph"/>
              <w:spacing w:line="238" w:lineRule="exact"/>
              <w:ind w:left="10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增项推荐</w:t>
            </w: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 xml:space="preserve"> 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选手根据车辆本身缺陷问题为客户推荐增项服务（</w:t>
            </w:r>
            <w:proofErr w:type="gram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维保项目</w:t>
            </w:r>
            <w:proofErr w:type="gramEnd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、精品或精品套餐）。</w:t>
            </w:r>
          </w:p>
          <w:p w:rsidR="00591205" w:rsidRDefault="00B20B07">
            <w:pPr>
              <w:pStyle w:val="TableParagraph"/>
              <w:spacing w:line="238" w:lineRule="exact"/>
              <w:ind w:left="102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 xml:space="preserve">任务 7 </w:t>
            </w: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维保确认</w:t>
            </w:r>
            <w:proofErr w:type="gramEnd"/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选手与客户确认</w:t>
            </w:r>
            <w:proofErr w:type="gram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维保具体</w:t>
            </w:r>
            <w:proofErr w:type="gramEnd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项目、增项项目、总计预估价格，预估完成时间</w:t>
            </w: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。</w:t>
            </w:r>
          </w:p>
          <w:p w:rsidR="00591205" w:rsidRDefault="00B20B07">
            <w:pPr>
              <w:pStyle w:val="TableParagraph"/>
              <w:spacing w:line="238" w:lineRule="exact"/>
              <w:ind w:left="102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 xml:space="preserve">任务 8 </w:t>
            </w: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维保跟踪</w:t>
            </w:r>
            <w:proofErr w:type="gramEnd"/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选手记录维保信息，与客户确认服务后跟踪车辆维保状态，再次告知客户车辆维保完成时间。</w:t>
            </w:r>
          </w:p>
          <w:p w:rsidR="00591205" w:rsidRDefault="00B20B07">
            <w:pPr>
              <w:pStyle w:val="TableParagraph"/>
              <w:spacing w:before="24" w:line="274" w:lineRule="exact"/>
              <w:ind w:left="524" w:right="425" w:hanging="423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交车准备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选手对竣工车辆质检，并准备好相关表单</w:t>
            </w: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车钥匙及行驶证等。</w:t>
            </w:r>
          </w:p>
          <w:p w:rsidR="00591205" w:rsidRDefault="00B20B07">
            <w:pPr>
              <w:pStyle w:val="TableParagraph"/>
              <w:spacing w:before="27" w:line="272" w:lineRule="exact"/>
              <w:ind w:left="524" w:right="212" w:hanging="423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 xml:space="preserve">车辆验收 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选手邀请客户查看竣工车辆，展示车辆保养成果。</w:t>
            </w:r>
          </w:p>
          <w:p w:rsidR="00591205" w:rsidRDefault="00B20B07">
            <w:pPr>
              <w:pStyle w:val="TableParagraph"/>
              <w:spacing w:before="27" w:line="272" w:lineRule="exact"/>
              <w:ind w:left="524" w:right="212" w:hanging="423"/>
              <w:rPr>
                <w:rFonts w:ascii="仿宋_GB2312" w:eastAsia="仿宋_GB2312" w:hAnsi="仿宋_GB2312" w:cs="仿宋_GB2312"/>
                <w:b/>
                <w:bCs/>
                <w:spacing w:val="21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1"/>
                <w:szCs w:val="21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核单结账</w:t>
            </w:r>
            <w:proofErr w:type="gramEnd"/>
            <w:r>
              <w:rPr>
                <w:rFonts w:ascii="仿宋_GB2312" w:eastAsia="仿宋_GB2312" w:hAnsi="仿宋_GB2312" w:cs="仿宋_GB2312"/>
                <w:b/>
                <w:bCs/>
                <w:spacing w:val="21"/>
                <w:sz w:val="21"/>
                <w:szCs w:val="21"/>
                <w:lang w:eastAsia="zh-CN"/>
              </w:rPr>
              <w:t xml:space="preserve"> </w:t>
            </w:r>
          </w:p>
          <w:p w:rsidR="00591205" w:rsidRDefault="00B20B07">
            <w:pPr>
              <w:pStyle w:val="TableParagraph"/>
              <w:spacing w:before="27" w:line="272" w:lineRule="exact"/>
              <w:ind w:leftChars="247" w:left="543" w:right="212" w:firstLineChars="7" w:firstLine="14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选手向客户说明收费情况，并消除客户价</w:t>
            </w:r>
          </w:p>
          <w:p w:rsidR="00591205" w:rsidRDefault="00B20B07">
            <w:pPr>
              <w:pStyle w:val="TableParagraph"/>
              <w:spacing w:before="1" w:line="272" w:lineRule="exact"/>
              <w:ind w:left="102" w:right="1473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格疑虑后引导客户至收银结账。</w:t>
            </w:r>
            <w:r>
              <w:rPr>
                <w:rFonts w:ascii="仿宋_GB2312" w:eastAsia="仿宋_GB2312" w:hAnsi="仿宋_GB2312" w:cs="仿宋_GB2312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礼送客户</w:t>
            </w:r>
          </w:p>
          <w:p w:rsidR="00591205" w:rsidRDefault="00B20B07">
            <w:pPr>
              <w:pStyle w:val="TableParagraph"/>
              <w:spacing w:before="1" w:line="272" w:lineRule="exact"/>
              <w:ind w:left="102" w:right="212" w:firstLine="422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选手提醒下次保养时间，征求并确认回访</w:t>
            </w:r>
            <w:r>
              <w:rPr>
                <w:rFonts w:ascii="仿宋_GB2312" w:eastAsia="仿宋_GB2312" w:hAnsi="仿宋_GB2312" w:cs="仿宋_GB2312"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时间，规范礼貌送别客户。</w:t>
            </w:r>
          </w:p>
          <w:p w:rsidR="00591205" w:rsidRDefault="00B20B07">
            <w:pPr>
              <w:pStyle w:val="TableParagraph"/>
              <w:spacing w:before="1" w:line="272" w:lineRule="exact"/>
              <w:ind w:left="524" w:right="212" w:hanging="423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 xml:space="preserve">客户回访 </w:t>
            </w:r>
          </w:p>
          <w:p w:rsidR="00591205" w:rsidRDefault="00B20B07">
            <w:pPr>
              <w:pStyle w:val="TableParagraph"/>
              <w:spacing w:before="1" w:line="272" w:lineRule="exact"/>
              <w:ind w:leftChars="247" w:left="543" w:right="212" w:firstLineChars="7" w:firstLine="14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电话回访客户车辆保养情况并解决客户</w:t>
            </w:r>
            <w:proofErr w:type="gram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疑</w:t>
            </w:r>
            <w:proofErr w:type="gramEnd"/>
          </w:p>
          <w:p w:rsidR="00591205" w:rsidRDefault="00B20B07">
            <w:pPr>
              <w:pStyle w:val="TableParagraph"/>
              <w:spacing w:before="16" w:line="274" w:lineRule="exact"/>
              <w:ind w:left="524" w:right="212" w:hanging="423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虑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。</w:t>
            </w:r>
          </w:p>
          <w:p w:rsidR="00591205" w:rsidRDefault="00591205">
            <w:pPr>
              <w:pStyle w:val="TableParagraph"/>
              <w:spacing w:before="16" w:line="274" w:lineRule="exact"/>
              <w:ind w:left="524" w:right="212" w:hanging="423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spacing w:before="16" w:line="274" w:lineRule="exact"/>
              <w:ind w:left="524" w:right="212" w:hanging="423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spacing w:before="16" w:line="274" w:lineRule="exact"/>
              <w:ind w:left="524" w:right="212" w:hanging="423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spacing w:before="16" w:line="274" w:lineRule="exact"/>
              <w:ind w:left="524" w:right="212" w:hanging="423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</w:rPr>
            </w:pPr>
          </w:p>
          <w:p w:rsidR="00591205" w:rsidRDefault="00591205">
            <w:pPr>
              <w:pStyle w:val="TableParagraph"/>
              <w:spacing w:before="2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B20B07">
            <w:pPr>
              <w:pStyle w:val="TableParagraph"/>
              <w:ind w:left="22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60 </w:t>
            </w:r>
            <w:proofErr w:type="spellStart"/>
            <w:r>
              <w:rPr>
                <w:rFonts w:ascii="仿宋_GB2312" w:eastAsia="仿宋_GB2312" w:hAnsi="仿宋_GB2312" w:cs="仿宋_GB2312"/>
                <w:spacing w:val="-3"/>
                <w:sz w:val="21"/>
                <w:szCs w:val="21"/>
              </w:rPr>
              <w:t>分钟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</w:rPr>
            </w:pPr>
          </w:p>
          <w:p w:rsidR="00591205" w:rsidRDefault="00591205">
            <w:pPr>
              <w:pStyle w:val="TableParagraph"/>
              <w:rPr>
                <w:rFonts w:ascii="楷体" w:eastAsia="楷体" w:hAnsi="楷体" w:cs="楷体"/>
                <w:b/>
                <w:bCs/>
              </w:rPr>
            </w:pPr>
          </w:p>
          <w:p w:rsidR="00591205" w:rsidRDefault="00591205">
            <w:pPr>
              <w:pStyle w:val="TableParagraph"/>
              <w:spacing w:before="2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:rsidR="00591205" w:rsidRDefault="00B20B07">
            <w:pPr>
              <w:pStyle w:val="TableParagraph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20%</w:t>
            </w:r>
          </w:p>
        </w:tc>
      </w:tr>
    </w:tbl>
    <w:p w:rsidR="00591205" w:rsidRDefault="00591205">
      <w:pPr>
        <w:spacing w:before="5"/>
        <w:rPr>
          <w:rFonts w:ascii="楷体" w:eastAsia="楷体" w:hAnsi="楷体" w:cs="楷体"/>
          <w:b/>
          <w:bCs/>
          <w:sz w:val="17"/>
          <w:szCs w:val="17"/>
        </w:rPr>
      </w:pPr>
    </w:p>
    <w:p w:rsidR="00591205" w:rsidRDefault="00591205">
      <w:pPr>
        <w:rPr>
          <w:rFonts w:ascii="仿宋_GB2312" w:eastAsia="仿宋_GB2312" w:hAnsi="仿宋_GB2312" w:cs="仿宋_GB2312"/>
          <w:sz w:val="21"/>
          <w:szCs w:val="21"/>
        </w:rPr>
        <w:sectPr w:rsidR="00591205">
          <w:footerReference w:type="default" r:id="rId7"/>
          <w:pgSz w:w="11910" w:h="16840"/>
          <w:pgMar w:top="1180" w:right="1360" w:bottom="1480" w:left="1360" w:header="0" w:footer="1276" w:gutter="0"/>
          <w:cols w:space="720"/>
        </w:sectPr>
      </w:pPr>
    </w:p>
    <w:tbl>
      <w:tblPr>
        <w:tblW w:w="9000" w:type="dxa"/>
        <w:tblInd w:w="-3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478"/>
        <w:gridCol w:w="4537"/>
        <w:gridCol w:w="1127"/>
        <w:gridCol w:w="834"/>
      </w:tblGrid>
      <w:tr w:rsidR="00591205">
        <w:trPr>
          <w:trHeight w:hRule="exact" w:val="1387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91205" w:rsidRDefault="00B20B07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模块二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91205" w:rsidRDefault="0059120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</w:p>
          <w:p w:rsidR="00591205" w:rsidRDefault="00591205">
            <w:pPr>
              <w:pStyle w:val="TableParagraph"/>
              <w:ind w:left="248" w:right="143" w:hanging="106"/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left="248" w:right="143" w:hanging="106"/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left="248" w:right="143" w:hanging="106"/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left="248" w:right="143" w:hanging="106"/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left="248" w:right="143" w:hanging="106"/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left="248" w:right="143" w:hanging="106"/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left="248" w:right="143" w:hanging="106"/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left="248" w:right="143" w:hanging="106"/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left="248" w:right="143" w:hanging="106"/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left="248" w:right="143" w:hanging="106"/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left="248" w:right="143" w:hanging="106"/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</w:pPr>
          </w:p>
          <w:p w:rsidR="00591205" w:rsidRDefault="00591205">
            <w:pPr>
              <w:pStyle w:val="TableParagraph"/>
              <w:ind w:left="248" w:right="143" w:hanging="106"/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</w:pPr>
          </w:p>
          <w:p w:rsidR="00591205" w:rsidRDefault="00B20B07">
            <w:pPr>
              <w:pStyle w:val="TableParagraph"/>
              <w:ind w:left="248" w:right="143" w:hanging="106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  <w:t>汽车维护与底盘拆装检修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05" w:rsidRDefault="00B20B07">
            <w:pPr>
              <w:pStyle w:val="TableParagraph"/>
              <w:spacing w:line="257" w:lineRule="exact"/>
              <w:ind w:left="102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作业前预检</w:t>
            </w:r>
          </w:p>
          <w:p w:rsidR="00591205" w:rsidRDefault="00B20B07">
            <w:pPr>
              <w:pStyle w:val="TableParagraph"/>
              <w:spacing w:before="1" w:line="272" w:lineRule="exact"/>
              <w:ind w:left="102" w:right="212" w:firstLine="422"/>
              <w:jc w:val="both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完成预检工作（车辆安全防护、电池电压 及液位检查等），并准确判断和正确处理故障 点。</w:t>
            </w:r>
          </w:p>
          <w:p w:rsidR="00591205" w:rsidRDefault="00B20B07">
            <w:pPr>
              <w:pStyle w:val="TableParagraph"/>
              <w:spacing w:before="27" w:line="272" w:lineRule="exact"/>
              <w:ind w:left="524" w:right="212" w:hanging="423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 xml:space="preserve">车辆基本检查 </w:t>
            </w:r>
          </w:p>
          <w:p w:rsidR="00591205" w:rsidRDefault="00B20B07">
            <w:pPr>
              <w:pStyle w:val="TableParagraph"/>
              <w:spacing w:before="1" w:line="272" w:lineRule="exact"/>
              <w:ind w:left="102" w:right="212" w:firstLine="422"/>
              <w:jc w:val="both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完成灯光信号系统检查工作（示宽灯、前照灯、雾灯、转向信号灯、危险警告灯、车内照明灯、仪表灯等），并准确判断和正确处理</w:t>
            </w: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故障</w:t>
            </w: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点；</w:t>
            </w:r>
          </w:p>
          <w:p w:rsidR="00591205" w:rsidRDefault="00B20B07">
            <w:pPr>
              <w:pStyle w:val="TableParagraph"/>
              <w:spacing w:before="1" w:line="272" w:lineRule="exact"/>
              <w:ind w:left="102" w:right="212" w:firstLine="422"/>
              <w:jc w:val="both"/>
              <w:rPr>
                <w:rFonts w:ascii="仿宋_GB2312" w:eastAsia="仿宋_GB2312" w:hAnsi="仿宋_GB2312" w:cs="仿宋_GB2312"/>
                <w:spacing w:val="27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完成风窗洗涤系统检修作业（雨刮各档位</w:t>
            </w:r>
            <w:r>
              <w:rPr>
                <w:rFonts w:ascii="仿宋_GB2312" w:eastAsia="仿宋_GB2312" w:hAnsi="仿宋_GB2312" w:cs="仿宋_GB2312"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检查、喷射位置检查、雨刮刮</w:t>
            </w:r>
            <w:proofErr w:type="gram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拭</w:t>
            </w:r>
            <w:proofErr w:type="gramEnd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情况检查等），并准确判断和正确处理故障点；</w:t>
            </w:r>
            <w:r>
              <w:rPr>
                <w:rFonts w:ascii="仿宋_GB2312" w:eastAsia="仿宋_GB2312" w:hAnsi="仿宋_GB2312" w:cs="仿宋_GB2312"/>
                <w:spacing w:val="27"/>
                <w:sz w:val="21"/>
                <w:szCs w:val="21"/>
                <w:lang w:eastAsia="zh-CN"/>
              </w:rPr>
              <w:t xml:space="preserve"> </w:t>
            </w:r>
          </w:p>
          <w:p w:rsidR="00591205" w:rsidRDefault="00B20B07">
            <w:pPr>
              <w:pStyle w:val="TableParagraph"/>
              <w:spacing w:before="1" w:line="272" w:lineRule="exact"/>
              <w:ind w:left="102" w:right="212" w:firstLine="422"/>
              <w:jc w:val="both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完成制动系统检修作业（驻车制动检查、制动踏板行程检查、制动助力器气密性检查</w:t>
            </w:r>
            <w:r>
              <w:rPr>
                <w:rFonts w:ascii="仿宋_GB2312" w:eastAsia="仿宋_GB2312" w:hAnsi="仿宋_GB2312" w:cs="仿宋_GB2312"/>
                <w:spacing w:val="2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等），并准确判断和正确处理故障点；</w:t>
            </w:r>
          </w:p>
          <w:p w:rsidR="00591205" w:rsidRDefault="00B20B07">
            <w:pPr>
              <w:pStyle w:val="TableParagraph"/>
              <w:spacing w:line="247" w:lineRule="exact"/>
              <w:ind w:left="102" w:firstLine="422"/>
              <w:jc w:val="both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完成方向盘检修作业（方向盘调节功能检</w:t>
            </w:r>
          </w:p>
          <w:p w:rsidR="00591205" w:rsidRDefault="00B20B07">
            <w:pPr>
              <w:pStyle w:val="TableParagraph"/>
              <w:spacing w:line="237" w:lineRule="auto"/>
              <w:ind w:left="102" w:right="212"/>
              <w:jc w:val="both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查、方向盘多功能按钮检查、喇叭检查、</w:t>
            </w:r>
            <w:proofErr w:type="gram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方向盘锁止功能</w:t>
            </w:r>
            <w:proofErr w:type="gramEnd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检查等），并准确判断和正确处理</w:t>
            </w:r>
            <w:r>
              <w:rPr>
                <w:rFonts w:ascii="仿宋_GB2312" w:eastAsia="仿宋_GB2312" w:hAnsi="仿宋_GB2312" w:cs="仿宋_GB2312"/>
                <w:spacing w:val="3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  <w:t>故障点；</w:t>
            </w:r>
          </w:p>
          <w:p w:rsidR="00591205" w:rsidRDefault="00B20B07">
            <w:pPr>
              <w:pStyle w:val="TableParagraph"/>
              <w:spacing w:line="237" w:lineRule="auto"/>
              <w:ind w:left="102" w:right="212" w:firstLine="422"/>
              <w:jc w:val="both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完成汽车空调检修作业（鼓风机出风量检</w:t>
            </w:r>
            <w:r>
              <w:rPr>
                <w:rFonts w:ascii="仿宋_GB2312" w:eastAsia="仿宋_GB2312" w:hAnsi="仿宋_GB2312" w:cs="仿宋_GB2312"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查、出风口调节功能检查、出风量检查等），</w:t>
            </w:r>
            <w:r>
              <w:rPr>
                <w:rFonts w:ascii="仿宋_GB2312" w:eastAsia="仿宋_GB2312" w:hAnsi="仿宋_GB2312" w:cs="仿宋_GB2312"/>
                <w:spacing w:val="3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并准确判断和正确处理故障点；</w:t>
            </w:r>
          </w:p>
          <w:p w:rsidR="00591205" w:rsidRDefault="00B20B07">
            <w:pPr>
              <w:pStyle w:val="TableParagraph"/>
              <w:spacing w:before="1" w:line="272" w:lineRule="exact"/>
              <w:ind w:left="102" w:right="212" w:firstLine="422"/>
              <w:jc w:val="both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完成安全带检修作业（驾驶员侧安全带外 观检查、驾驶员侧</w:t>
            </w:r>
            <w:proofErr w:type="gram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安全带锁止功能</w:t>
            </w:r>
            <w:proofErr w:type="gramEnd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 xml:space="preserve">检查、驾驶 </w:t>
            </w:r>
            <w:proofErr w:type="gram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员侧安全</w:t>
            </w:r>
            <w:proofErr w:type="gramEnd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带</w:t>
            </w:r>
            <w:proofErr w:type="gram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紧急锁止功</w:t>
            </w:r>
            <w:proofErr w:type="gramEnd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能检查等），并准确判断和正确处理故障点；</w:t>
            </w:r>
          </w:p>
          <w:p w:rsidR="00591205" w:rsidRDefault="00B20B07">
            <w:pPr>
              <w:pStyle w:val="TableParagraph"/>
              <w:spacing w:before="1" w:line="237" w:lineRule="auto"/>
              <w:ind w:left="102" w:right="212" w:firstLine="422"/>
              <w:jc w:val="both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完成顶灯检查作业（各车门</w:t>
            </w:r>
            <w:proofErr w:type="gram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门</w:t>
            </w:r>
            <w:proofErr w:type="gramEnd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控</w:t>
            </w:r>
            <w:proofErr w:type="gram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灯检</w:t>
            </w:r>
            <w:proofErr w:type="gramEnd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查等），并准确判断和正确处理故障点。</w:t>
            </w:r>
          </w:p>
          <w:p w:rsidR="00591205" w:rsidRDefault="00B20B07">
            <w:pPr>
              <w:pStyle w:val="TableParagraph"/>
              <w:spacing w:before="27" w:line="272" w:lineRule="exact"/>
              <w:ind w:left="524" w:right="212" w:hanging="423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 3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备胎及随车工具检查</w:t>
            </w:r>
          </w:p>
          <w:p w:rsidR="00591205" w:rsidRDefault="00B20B07">
            <w:pPr>
              <w:pStyle w:val="TableParagraph"/>
              <w:spacing w:before="1" w:line="237" w:lineRule="auto"/>
              <w:ind w:left="102" w:right="212" w:firstLine="422"/>
              <w:jc w:val="both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完成散热系统作业（冷却液管路情况检查、冷却</w:t>
            </w:r>
            <w:proofErr w:type="gram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液管路卡箍</w:t>
            </w:r>
            <w:proofErr w:type="gramEnd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安装情况检查、冷却液管路泄露检查等），并准确判断和正确处理故障点。</w:t>
            </w:r>
          </w:p>
          <w:p w:rsidR="00591205" w:rsidRDefault="00B20B07">
            <w:pPr>
              <w:pStyle w:val="TableParagraph"/>
              <w:spacing w:before="27" w:line="272" w:lineRule="exact"/>
              <w:ind w:left="524" w:right="212" w:hanging="423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 4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散热系统检查</w:t>
            </w:r>
          </w:p>
          <w:p w:rsidR="00591205" w:rsidRDefault="00B20B07">
            <w:pPr>
              <w:pStyle w:val="TableParagraph"/>
              <w:spacing w:before="1" w:line="237" w:lineRule="auto"/>
              <w:ind w:left="102" w:right="212" w:firstLine="422"/>
              <w:jc w:val="both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完成散热系统作业（冷却液管路情况检查、冷却</w:t>
            </w:r>
            <w:proofErr w:type="gram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液管路卡箍</w:t>
            </w:r>
            <w:proofErr w:type="gramEnd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安装情况检查、冷却液管路泄露检查等），并准确判断和正确处理故障点。</w:t>
            </w:r>
          </w:p>
          <w:p w:rsidR="00591205" w:rsidRDefault="00B20B07">
            <w:pPr>
              <w:pStyle w:val="TableParagraph"/>
              <w:spacing w:before="27" w:line="272" w:lineRule="exact"/>
              <w:ind w:left="524" w:right="212" w:hanging="423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 5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轮胎气压及花纹检查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完成轮胎气压及花纹检查作业（检查四轮轮胎气压、检查四轮花纹深度等），并准确判断和正确处理故障点。</w:t>
            </w:r>
          </w:p>
          <w:p w:rsidR="00591205" w:rsidRDefault="00B20B07">
            <w:pPr>
              <w:pStyle w:val="TableParagraph"/>
              <w:spacing w:before="27" w:line="272" w:lineRule="exact"/>
              <w:ind w:left="524" w:right="212" w:hanging="423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 6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车辆倾斜度检查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完成车辆倾斜度检查作业（检查减震器阻尼力、车身高度、车辆倾斜度等），并准确判断和正确处理故障点。</w:t>
            </w:r>
          </w:p>
          <w:p w:rsidR="00591205" w:rsidRDefault="00B20B07">
            <w:pPr>
              <w:pStyle w:val="TableParagraph"/>
              <w:spacing w:before="27" w:line="272" w:lineRule="exact"/>
              <w:ind w:left="524" w:right="212" w:hanging="423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 7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制动系统检查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完成制动系统检查作业</w:t>
            </w: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左前制动盘检查</w:t>
            </w: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右后制动盘检查），并准确判断和正确</w:t>
            </w: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处理</w:t>
            </w:r>
          </w:p>
          <w:p w:rsidR="00591205" w:rsidRDefault="00B20B07">
            <w:pPr>
              <w:pStyle w:val="TableParagraph"/>
              <w:spacing w:line="241" w:lineRule="exact"/>
              <w:ind w:left="102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  <w:t>故障点</w:t>
            </w:r>
            <w:proofErr w:type="spellEnd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  <w:t>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1205" w:rsidRDefault="005912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1205" w:rsidRDefault="00B20B07">
            <w:pPr>
              <w:pStyle w:val="TableParagraph"/>
              <w:ind w:left="22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90 </w:t>
            </w:r>
            <w:proofErr w:type="spellStart"/>
            <w:r>
              <w:rPr>
                <w:rFonts w:ascii="仿宋_GB2312" w:eastAsia="仿宋_GB2312" w:hAnsi="仿宋_GB2312" w:cs="仿宋_GB2312"/>
                <w:spacing w:val="-3"/>
                <w:sz w:val="21"/>
                <w:szCs w:val="21"/>
              </w:rPr>
              <w:t>分钟</w:t>
            </w:r>
            <w:proofErr w:type="spell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205" w:rsidRDefault="0059120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91205" w:rsidRDefault="00591205">
            <w:pPr>
              <w:pStyle w:val="TableParagraph"/>
              <w:ind w:left="224"/>
              <w:rPr>
                <w:rFonts w:ascii="Times New Roman"/>
                <w:sz w:val="21"/>
              </w:rPr>
            </w:pPr>
          </w:p>
          <w:p w:rsidR="00591205" w:rsidRDefault="00591205">
            <w:pPr>
              <w:pStyle w:val="TableParagraph"/>
              <w:ind w:left="224"/>
              <w:rPr>
                <w:rFonts w:ascii="Times New Roman"/>
                <w:sz w:val="21"/>
              </w:rPr>
            </w:pPr>
          </w:p>
          <w:p w:rsidR="00591205" w:rsidRDefault="00591205">
            <w:pPr>
              <w:pStyle w:val="TableParagraph"/>
              <w:ind w:left="224"/>
              <w:rPr>
                <w:rFonts w:ascii="Times New Roman"/>
                <w:sz w:val="21"/>
              </w:rPr>
            </w:pPr>
          </w:p>
          <w:p w:rsidR="00591205" w:rsidRDefault="00591205">
            <w:pPr>
              <w:pStyle w:val="TableParagraph"/>
              <w:ind w:left="224"/>
              <w:rPr>
                <w:rFonts w:ascii="Times New Roman"/>
                <w:sz w:val="21"/>
              </w:rPr>
            </w:pPr>
          </w:p>
          <w:p w:rsidR="00591205" w:rsidRDefault="00591205">
            <w:pPr>
              <w:pStyle w:val="TableParagraph"/>
              <w:ind w:left="224"/>
              <w:rPr>
                <w:rFonts w:ascii="Times New Roman"/>
                <w:sz w:val="21"/>
              </w:rPr>
            </w:pPr>
          </w:p>
          <w:p w:rsidR="00591205" w:rsidRDefault="00591205">
            <w:pPr>
              <w:pStyle w:val="TableParagraph"/>
              <w:ind w:left="224"/>
              <w:rPr>
                <w:rFonts w:ascii="Times New Roman"/>
                <w:sz w:val="21"/>
              </w:rPr>
            </w:pPr>
          </w:p>
          <w:p w:rsidR="00591205" w:rsidRDefault="00591205">
            <w:pPr>
              <w:pStyle w:val="TableParagraph"/>
              <w:ind w:left="224"/>
              <w:rPr>
                <w:rFonts w:ascii="Times New Roman"/>
                <w:sz w:val="21"/>
              </w:rPr>
            </w:pPr>
          </w:p>
          <w:p w:rsidR="00591205" w:rsidRDefault="00591205">
            <w:pPr>
              <w:pStyle w:val="TableParagraph"/>
              <w:ind w:left="224"/>
              <w:rPr>
                <w:rFonts w:ascii="Times New Roman"/>
                <w:sz w:val="21"/>
              </w:rPr>
            </w:pPr>
          </w:p>
          <w:p w:rsidR="00591205" w:rsidRDefault="00591205">
            <w:pPr>
              <w:pStyle w:val="TableParagraph"/>
              <w:ind w:left="224"/>
              <w:rPr>
                <w:rFonts w:ascii="Times New Roman"/>
                <w:sz w:val="21"/>
              </w:rPr>
            </w:pPr>
          </w:p>
          <w:p w:rsidR="00591205" w:rsidRDefault="00591205">
            <w:pPr>
              <w:pStyle w:val="TableParagraph"/>
              <w:ind w:left="224"/>
              <w:rPr>
                <w:rFonts w:ascii="Times New Roman"/>
                <w:sz w:val="21"/>
              </w:rPr>
            </w:pPr>
          </w:p>
          <w:p w:rsidR="00591205" w:rsidRDefault="00591205">
            <w:pPr>
              <w:pStyle w:val="TableParagraph"/>
              <w:ind w:left="224"/>
              <w:rPr>
                <w:rFonts w:ascii="Times New Roman"/>
                <w:sz w:val="21"/>
              </w:rPr>
            </w:pPr>
          </w:p>
          <w:p w:rsidR="00591205" w:rsidRDefault="00591205">
            <w:pPr>
              <w:pStyle w:val="TableParagraph"/>
              <w:ind w:left="224"/>
              <w:rPr>
                <w:rFonts w:ascii="Times New Roman"/>
                <w:sz w:val="21"/>
              </w:rPr>
            </w:pPr>
          </w:p>
          <w:p w:rsidR="00591205" w:rsidRDefault="00B20B07">
            <w:pPr>
              <w:pStyle w:val="TableParagraph"/>
              <w:ind w:firstLineChars="100" w:firstLine="2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40%</w:t>
            </w:r>
          </w:p>
        </w:tc>
      </w:tr>
      <w:tr w:rsidR="00591205">
        <w:trPr>
          <w:trHeight w:hRule="exact" w:val="1365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05" w:rsidRDefault="00591205">
            <w:pPr>
              <w:pStyle w:val="TableParagraph"/>
              <w:ind w:left="12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05" w:rsidRDefault="00591205">
            <w:pPr>
              <w:pStyle w:val="TableParagraph"/>
              <w:ind w:left="248" w:right="143" w:hanging="106"/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05" w:rsidRDefault="00B20B07">
            <w:pPr>
              <w:pStyle w:val="TableParagraph"/>
              <w:spacing w:before="27" w:line="272" w:lineRule="exact"/>
              <w:ind w:left="524" w:right="212" w:hanging="423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 8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发动机变速箱泄漏检查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完成发动机、变速箱漏油情况检查作业（检查</w:t>
            </w:r>
            <w:proofErr w:type="gram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发动机油封及结合</w:t>
            </w:r>
            <w:proofErr w:type="gramEnd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面、变速箱油封及结合面处漏油情况等），并准确判断和正确处理故障点。</w:t>
            </w:r>
          </w:p>
          <w:p w:rsidR="00591205" w:rsidRDefault="00B20B07">
            <w:pPr>
              <w:pStyle w:val="TableParagraph"/>
              <w:spacing w:line="241" w:lineRule="exact"/>
              <w:ind w:left="102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机油更换作业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完成发动机机油更换作业（更换发动机机油、机油滤清器情况等），并准确判断和正确处理故障点。</w:t>
            </w:r>
          </w:p>
          <w:p w:rsidR="00591205" w:rsidRDefault="00B20B07">
            <w:pPr>
              <w:pStyle w:val="TableParagraph"/>
              <w:spacing w:line="241" w:lineRule="exact"/>
              <w:ind w:left="102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制动管路检查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完成制动管路检查作业（检查制动管路泄露情况、制动管路安装情况等）并准确判断和正确处理故障点。</w:t>
            </w:r>
          </w:p>
          <w:p w:rsidR="00591205" w:rsidRDefault="00B20B07">
            <w:pPr>
              <w:pStyle w:val="TableParagraph"/>
              <w:spacing w:line="241" w:lineRule="exact"/>
              <w:ind w:left="102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1"/>
                <w:szCs w:val="21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燃油管路检查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完成燃油管路检查作业（检查燃油管路泄露情况、燃油管路安装情况等）并准确判断和正确处理故障点。</w:t>
            </w:r>
          </w:p>
          <w:p w:rsidR="00591205" w:rsidRDefault="00B20B07">
            <w:pPr>
              <w:pStyle w:val="TableParagraph"/>
              <w:spacing w:line="241" w:lineRule="exact"/>
              <w:ind w:left="102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排气管检查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完成排气管安装检查作业（检查排气管泄露情况、排气管锈蚀情况、排气管安装情况等）并准确判断和正确处理故障点。</w:t>
            </w:r>
          </w:p>
          <w:p w:rsidR="00591205" w:rsidRDefault="00B20B07">
            <w:pPr>
              <w:pStyle w:val="TableParagraph"/>
              <w:spacing w:line="241" w:lineRule="exact"/>
              <w:ind w:left="102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底盘部件检查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完成减震器检查作业（检查左前减震器泄露及安装情况、检查右前减震器泄露及安装情况、检查左后减震器泄露及安装情况、检查右后减震器泄露及安装情况）并准确判断和正确处理故障点；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完成前悬架系统部件检查作业（检查吊杆、平衡杆、稳定杆、下臂、转向节、球头、前桥等情况）并准确判断和正确处理故障点；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完成后悬架系统部件检查作业（检查吊杆、平衡杆、稳定杆、下臂、球头、拖臂、后桥等情况）并准确判断和正确处理故障点；</w:t>
            </w:r>
          </w:p>
          <w:p w:rsidR="00591205" w:rsidRDefault="00B20B07">
            <w:pPr>
              <w:pStyle w:val="TableParagraph"/>
              <w:spacing w:before="16" w:line="274" w:lineRule="exact"/>
              <w:ind w:left="102" w:right="212" w:firstLine="422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完成悬架螺丝紧固检查作业（各主要连接 部件螺栓紧固情况检查等）并准确判断和正确 处理故障点。</w:t>
            </w:r>
          </w:p>
          <w:p w:rsidR="00591205" w:rsidRDefault="00B20B07">
            <w:pPr>
              <w:pStyle w:val="TableParagraph"/>
              <w:spacing w:before="22" w:line="274" w:lineRule="exact"/>
              <w:ind w:left="524" w:right="844" w:hanging="423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 xml:space="preserve">加注发动机机油 </w:t>
            </w:r>
          </w:p>
          <w:p w:rsidR="00591205" w:rsidRDefault="00B20B07">
            <w:pPr>
              <w:pStyle w:val="TableParagraph"/>
              <w:spacing w:before="22" w:line="274" w:lineRule="exact"/>
              <w:ind w:leftChars="247" w:left="543" w:right="844" w:firstLineChars="7" w:firstLine="14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完成发动机机油加注与泄露检查。</w:t>
            </w:r>
          </w:p>
          <w:p w:rsidR="00591205" w:rsidRDefault="00B20B07">
            <w:pPr>
              <w:pStyle w:val="TableParagraph"/>
              <w:spacing w:line="253" w:lineRule="exact"/>
              <w:ind w:left="524" w:hanging="423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更换底盘部件</w:t>
            </w:r>
          </w:p>
          <w:p w:rsidR="00591205" w:rsidRDefault="00B20B07">
            <w:pPr>
              <w:pStyle w:val="TableParagraph"/>
              <w:spacing w:before="19" w:line="272" w:lineRule="exact"/>
              <w:ind w:left="102" w:right="212" w:firstLine="422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根据检查对底盘系统部件故障修复以及总</w:t>
            </w:r>
            <w:r>
              <w:rPr>
                <w:rFonts w:ascii="仿宋_GB2312" w:eastAsia="仿宋_GB2312" w:hAnsi="仿宋_GB2312" w:cs="仿宋_GB2312"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成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(</w:t>
            </w: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或零部件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)</w:t>
            </w: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更换。</w:t>
            </w:r>
          </w:p>
          <w:p w:rsidR="00591205" w:rsidRDefault="00B20B07">
            <w:pPr>
              <w:pStyle w:val="TableParagraph"/>
              <w:spacing w:before="1" w:line="272" w:lineRule="exact"/>
              <w:ind w:left="524" w:right="212" w:hanging="423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 xml:space="preserve">更换或修补轮胎 </w:t>
            </w:r>
          </w:p>
          <w:p w:rsidR="00591205" w:rsidRDefault="00B20B07">
            <w:pPr>
              <w:pStyle w:val="TableParagraph"/>
              <w:spacing w:before="1" w:line="272" w:lineRule="exact"/>
              <w:ind w:leftChars="247" w:left="543" w:right="212" w:firstLineChars="7" w:firstLine="14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使用</w:t>
            </w:r>
            <w:proofErr w:type="gramStart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拆胎机对</w:t>
            </w:r>
            <w:proofErr w:type="gramEnd"/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轮胎进行更换作业（如泄露</w:t>
            </w:r>
          </w:p>
          <w:p w:rsidR="00591205" w:rsidRDefault="00B20B07">
            <w:pPr>
              <w:pStyle w:val="TableParagraph"/>
              <w:spacing w:line="246" w:lineRule="exact"/>
              <w:ind w:left="102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进行补胎、花纹不一致等进行更换）。</w:t>
            </w:r>
          </w:p>
          <w:p w:rsidR="00591205" w:rsidRDefault="00B20B07">
            <w:pPr>
              <w:pStyle w:val="TableParagraph"/>
              <w:spacing w:line="241" w:lineRule="exact"/>
              <w:ind w:left="102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>任务</w:t>
            </w:r>
            <w:r>
              <w:rPr>
                <w:rFonts w:ascii="仿宋_GB2312" w:eastAsia="仿宋_GB2312" w:hAnsi="仿宋_GB2312" w:cs="仿宋_GB2312"/>
                <w:b/>
                <w:bCs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eastAsia="zh-CN"/>
              </w:rPr>
              <w:t xml:space="preserve">轮胎动平衡 </w:t>
            </w:r>
          </w:p>
          <w:p w:rsidR="00591205" w:rsidRDefault="00B20B07">
            <w:pPr>
              <w:pStyle w:val="TableParagraph"/>
              <w:spacing w:line="241" w:lineRule="exact"/>
              <w:ind w:left="102" w:firstLineChars="200" w:firstLine="412"/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  <w:t>使用动平衡机对轮胎进行动平衡测试作业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05" w:rsidRDefault="00591205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05" w:rsidRDefault="00591205">
            <w:pPr>
              <w:pStyle w:val="TableParagraph"/>
              <w:ind w:left="224"/>
              <w:rPr>
                <w:rFonts w:ascii="Times New Roman"/>
                <w:sz w:val="21"/>
                <w:lang w:eastAsia="zh-CN"/>
              </w:rPr>
            </w:pPr>
          </w:p>
        </w:tc>
      </w:tr>
    </w:tbl>
    <w:p w:rsidR="00591205" w:rsidRDefault="00591205">
      <w:pPr>
        <w:rPr>
          <w:lang w:eastAsia="zh-CN"/>
        </w:rPr>
      </w:pPr>
    </w:p>
    <w:sectPr w:rsidR="00591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F57" w:rsidRDefault="00594F57">
      <w:r>
        <w:separator/>
      </w:r>
    </w:p>
  </w:endnote>
  <w:endnote w:type="continuationSeparator" w:id="0">
    <w:p w:rsidR="00594F57" w:rsidRDefault="0059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05" w:rsidRDefault="00B20B0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1205" w:rsidRDefault="00B20B0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591205" w:rsidRDefault="00B20B0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9729470</wp:posOffset>
              </wp:positionV>
              <wp:extent cx="23114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1205" w:rsidRDefault="00591205">
                          <w:pPr>
                            <w:pStyle w:val="a3"/>
                            <w:spacing w:before="0" w:line="307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margin-left:288.65pt;margin-top:766.1pt;width:18.2pt;height:16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" filled="f" stroked="f">
              <v:textbox inset="0,0,0,0">
                <w:txbxContent>
                  <w:p w:rsidR="00591205" w:rsidRDefault="00591205">
                    <w:pPr>
                      <w:pStyle w:val="a3"/>
                      <w:spacing w:before="0" w:line="307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F57" w:rsidRDefault="00594F57">
      <w:r>
        <w:separator/>
      </w:r>
    </w:p>
  </w:footnote>
  <w:footnote w:type="continuationSeparator" w:id="0">
    <w:p w:rsidR="00594F57" w:rsidRDefault="00594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FiOGM1ODFmYmM1NjAxMmM2OTgwN2VlOTdiOWIyMmMifQ=="/>
  </w:docVars>
  <w:rsids>
    <w:rsidRoot w:val="6C2F336F"/>
    <w:rsid w:val="002C624B"/>
    <w:rsid w:val="00460D3B"/>
    <w:rsid w:val="00591205"/>
    <w:rsid w:val="00594F57"/>
    <w:rsid w:val="00B20B07"/>
    <w:rsid w:val="04826D2E"/>
    <w:rsid w:val="22505A03"/>
    <w:rsid w:val="2EED01C0"/>
    <w:rsid w:val="2EED420A"/>
    <w:rsid w:val="50F87728"/>
    <w:rsid w:val="5A1B4488"/>
    <w:rsid w:val="5B0373F5"/>
    <w:rsid w:val="6022031E"/>
    <w:rsid w:val="6A0629E4"/>
    <w:rsid w:val="6C2F336F"/>
    <w:rsid w:val="7B91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648F7"/>
  <w15:docId w15:val="{BE1B6761-5B4B-4629-8E16-68AA27C1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autoRedefine/>
    <w:uiPriority w:val="1"/>
    <w:qFormat/>
    <w:pPr>
      <w:spacing w:before="14"/>
      <w:ind w:left="681"/>
      <w:outlineLvl w:val="1"/>
    </w:pPr>
    <w:rPr>
      <w:rFonts w:ascii="楷体" w:eastAsia="楷体" w:hAnsi="楷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spacing w:before="178"/>
      <w:ind w:left="120" w:firstLine="559"/>
    </w:pPr>
    <w:rPr>
      <w:rFonts w:ascii="仿宋_GB2312" w:eastAsia="仿宋_GB2312" w:hAnsi="仿宋_GB2312"/>
      <w:sz w:val="28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TOC1">
    <w:name w:val="toc 1"/>
    <w:basedOn w:val="a"/>
    <w:next w:val="a"/>
    <w:rPr>
      <w:rFonts w:ascii="Calibri" w:eastAsia="等线" w:hAnsi="Calibri" w:cs="Times New Roman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瑾瑜</dc:creator>
  <cp:lastModifiedBy>maze1</cp:lastModifiedBy>
  <cp:revision>5</cp:revision>
  <dcterms:created xsi:type="dcterms:W3CDTF">2024-03-02T15:55:00Z</dcterms:created>
  <dcterms:modified xsi:type="dcterms:W3CDTF">2024-03-03T13:47:00Z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09FB1DE464C74B5FB9DE5989ABFB3F5D_11</vt:lpwstr>
  </property>
</Properties>
</file>