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lang w:eastAsia="zh-CN"/>
        </w:rPr>
        <w:t>成都汽车职业技术学校汽车常规实训耗材</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03</w:t>
      </w:r>
      <w:r>
        <w:rPr>
          <w:rFonts w:hint="eastAsia" w:ascii="仿宋_GB2312" w:hAnsi="仿宋_GB2312" w:eastAsia="仿宋_GB2312" w:cs="仿宋_GB2312"/>
          <w:sz w:val="30"/>
          <w:szCs w:val="30"/>
        </w:rPr>
        <w:t>月</w:t>
      </w:r>
    </w:p>
    <w:p>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pStyle w:val="2"/>
        <w:numPr>
          <w:ilvl w:val="0"/>
          <w:numId w:val="0"/>
        </w:numPr>
        <w:bidi w:val="0"/>
        <w:ind w:leftChars="0"/>
        <w:jc w:val="center"/>
        <w:rPr>
          <w:rFonts w:hint="default"/>
          <w:u w:val="none"/>
          <w:lang w:val="en-US" w:eastAsia="zh-CN"/>
        </w:rPr>
      </w:pPr>
      <w:r>
        <w:rPr>
          <w:rFonts w:hint="eastAsia"/>
          <w:u w:val="none"/>
          <w:lang w:val="en-US" w:eastAsia="zh-CN"/>
        </w:rPr>
        <w:t>成都汽车职业技术学校</w:t>
      </w:r>
      <w:r>
        <w:rPr>
          <w:rFonts w:hint="eastAsia"/>
          <w:u w:val="single"/>
          <w:lang w:val="en-US" w:eastAsia="zh-CN"/>
        </w:rPr>
        <w:t>汽车常规实训耗材</w:t>
      </w:r>
      <w:r>
        <w:rPr>
          <w:rFonts w:hint="eastAsia"/>
          <w:u w:val="none"/>
          <w:lang w:val="en-US" w:eastAsia="zh-CN"/>
        </w:rPr>
        <w:t>采购公告</w:t>
      </w:r>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成都汽车职业技术学校汽车常规实训耗材</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成都汽车职业技术学校汽车常规实训耗材</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QCZX-QC-CGHC20240329</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成都汽车职业技术学校总务处1-20（成都市龙泉驿区同安镇幸福路388号）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lang w:val="en-US"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04</w:t>
      </w:r>
      <w:r>
        <w:rPr>
          <w:rFonts w:hint="eastAsia" w:ascii="宋体" w:hAnsi="宋体" w:cs="宋体"/>
          <w:b/>
          <w:bCs/>
          <w:color w:val="FF0000"/>
          <w:sz w:val="24"/>
        </w:rPr>
        <w:t>月</w:t>
      </w:r>
      <w:r>
        <w:rPr>
          <w:rFonts w:hint="eastAsia" w:ascii="宋体" w:hAnsi="宋体" w:cs="宋体"/>
          <w:b/>
          <w:bCs/>
          <w:color w:val="FF0000"/>
          <w:sz w:val="24"/>
          <w:lang w:val="en-US" w:eastAsia="zh-CN"/>
        </w:rPr>
        <w:t>02</w:t>
      </w:r>
      <w:r>
        <w:rPr>
          <w:rFonts w:hint="eastAsia" w:ascii="宋体" w:hAnsi="宋体" w:cs="宋体"/>
          <w:b/>
          <w:bCs/>
          <w:color w:val="FF0000"/>
          <w:sz w:val="24"/>
        </w:rPr>
        <w:t>日</w:t>
      </w:r>
      <w:r>
        <w:rPr>
          <w:rFonts w:hint="eastAsia" w:ascii="宋体" w:hAnsi="宋体" w:cs="宋体"/>
          <w:b/>
          <w:bCs/>
          <w:color w:val="FF0000"/>
          <w:sz w:val="24"/>
          <w:lang w:val="en-US" w:eastAsia="zh-CN"/>
        </w:rPr>
        <w:t>12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lang w:val="en-US"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04</w:t>
      </w:r>
      <w:r>
        <w:rPr>
          <w:rFonts w:hint="eastAsia" w:ascii="宋体" w:hAnsi="宋体" w:cs="宋体"/>
          <w:b/>
          <w:bCs/>
          <w:color w:val="FF0000"/>
          <w:sz w:val="24"/>
        </w:rPr>
        <w:t>月</w:t>
      </w:r>
      <w:r>
        <w:rPr>
          <w:rFonts w:hint="eastAsia" w:ascii="宋体" w:hAnsi="宋体" w:cs="宋体"/>
          <w:b/>
          <w:bCs/>
          <w:color w:val="FF0000"/>
          <w:sz w:val="24"/>
          <w:lang w:val="en-US" w:eastAsia="zh-CN"/>
        </w:rPr>
        <w:t>02</w:t>
      </w:r>
      <w:r>
        <w:rPr>
          <w:rFonts w:hint="eastAsia" w:ascii="宋体" w:hAnsi="宋体" w:cs="宋体"/>
          <w:b/>
          <w:bCs/>
          <w:color w:val="FF0000"/>
          <w:sz w:val="24"/>
        </w:rPr>
        <w:t>日</w:t>
      </w:r>
      <w:r>
        <w:rPr>
          <w:rFonts w:hint="eastAsia" w:ascii="宋体" w:hAnsi="宋体" w:cs="宋体"/>
          <w:b/>
          <w:bCs/>
          <w:color w:val="FF0000"/>
          <w:sz w:val="24"/>
          <w:lang w:val="en-US" w:eastAsia="zh-CN"/>
        </w:rPr>
        <w:t>16</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2"/>
        <w:spacing w:before="624" w:after="624"/>
        <w:rPr>
          <w:sz w:val="36"/>
          <w:szCs w:val="28"/>
        </w:rPr>
      </w:pPr>
      <w:bookmarkStart w:id="3" w:name="_Toc955"/>
      <w:r>
        <w:rPr>
          <w:rFonts w:hint="eastAsia"/>
          <w:sz w:val="36"/>
          <w:szCs w:val="28"/>
        </w:rPr>
        <w:t>投标人须知</w:t>
      </w:r>
      <w:bookmarkEnd w:id="3"/>
    </w:p>
    <w:p>
      <w:pPr>
        <w:jc w:val="left"/>
        <w:rPr>
          <w:rFonts w:hint="default" w:ascii="宋体" w:hAnsi="宋体" w:eastAsia="宋体" w:cs="宋体"/>
          <w:sz w:val="32"/>
          <w:szCs w:val="32"/>
          <w:lang w:val="en-US"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成都汽车职业技术学校汽车常规实训耗材</w:t>
      </w:r>
      <w:r>
        <w:rPr>
          <w:rFonts w:hint="eastAsia" w:ascii="宋体" w:hAnsi="宋体" w:eastAsia="宋体" w:cs="宋体"/>
          <w:sz w:val="32"/>
          <w:szCs w:val="32"/>
          <w:lang w:val="en-US" w:eastAsia="zh-CN"/>
        </w:rPr>
        <w:t>采购</w:t>
      </w:r>
    </w:p>
    <w:p>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QCZX-QC-CGHC20240329</w:t>
      </w:r>
    </w:p>
    <w:p>
      <w:pPr>
        <w:jc w:val="left"/>
        <w:rPr>
          <w:rFonts w:hint="default" w:ascii="宋体" w:hAnsi="宋体" w:eastAsia="宋体" w:cs="宋体"/>
          <w:sz w:val="32"/>
          <w:szCs w:val="32"/>
          <w:lang w:val="en-US"/>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lang w:val="en-US" w:eastAsia="zh-CN"/>
        </w:rPr>
        <w:t>31665.00元</w:t>
      </w:r>
    </w:p>
    <w:p>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0"/>
        <w:tblW w:w="4997" w:type="pct"/>
        <w:tblInd w:w="0" w:type="dxa"/>
        <w:tblLayout w:type="autofit"/>
        <w:tblCellMar>
          <w:top w:w="0" w:type="dxa"/>
          <w:left w:w="108" w:type="dxa"/>
          <w:bottom w:w="0" w:type="dxa"/>
          <w:right w:w="108" w:type="dxa"/>
        </w:tblCellMar>
      </w:tblPr>
      <w:tblGrid>
        <w:gridCol w:w="441"/>
        <w:gridCol w:w="2267"/>
        <w:gridCol w:w="3612"/>
        <w:gridCol w:w="659"/>
        <w:gridCol w:w="441"/>
        <w:gridCol w:w="846"/>
        <w:gridCol w:w="846"/>
      </w:tblGrid>
      <w:tr>
        <w:tblPrEx>
          <w:tblCellMar>
            <w:top w:w="0" w:type="dxa"/>
            <w:left w:w="108" w:type="dxa"/>
            <w:bottom w:w="0" w:type="dxa"/>
            <w:right w:w="108" w:type="dxa"/>
          </w:tblCellMar>
        </w:tblPrEx>
        <w:trPr>
          <w:trHeight w:val="96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序号</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物品或服务名称</w:t>
            </w:r>
          </w:p>
        </w:tc>
        <w:tc>
          <w:tcPr>
            <w:tcW w:w="20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品牌规格型号、使用要求及参数；服务（劳务）内容及标准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单位</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数量</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lang w:eastAsia="zh-CN"/>
              </w:rPr>
            </w:pPr>
            <w:r>
              <w:rPr>
                <w:rFonts w:hint="eastAsia"/>
                <w:lang w:bidi="ar"/>
              </w:rPr>
              <w:t>单价</w:t>
            </w:r>
            <w:r>
              <w:rPr>
                <w:rFonts w:hint="eastAsia"/>
                <w:lang w:eastAsia="zh-CN" w:bidi="ar"/>
              </w:rPr>
              <w:t>（</w:t>
            </w:r>
            <w:r>
              <w:rPr>
                <w:rFonts w:hint="eastAsia"/>
                <w:lang w:val="en-US" w:eastAsia="zh-CN" w:bidi="ar"/>
              </w:rPr>
              <w:t>元</w:t>
            </w:r>
            <w:r>
              <w:rPr>
                <w:rFonts w:hint="eastAsia"/>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lang w:val="en-US" w:eastAsia="zh-CN"/>
              </w:rPr>
            </w:pPr>
            <w:r>
              <w:rPr>
                <w:rFonts w:hint="eastAsia"/>
                <w:lang w:val="en-US" w:eastAsia="zh-CN"/>
              </w:rPr>
              <w:t>总价（元）</w:t>
            </w:r>
          </w:p>
        </w:tc>
      </w:tr>
      <w:tr>
        <w:tblPrEx>
          <w:tblCellMar>
            <w:top w:w="0" w:type="dxa"/>
            <w:left w:w="108" w:type="dxa"/>
            <w:bottom w:w="0" w:type="dxa"/>
            <w:right w:w="108" w:type="dxa"/>
          </w:tblCellMar>
        </w:tblPrEx>
        <w:trPr>
          <w:trHeight w:val="64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水性清漆＋配套固化剂＋配套稀释剂</w:t>
            </w:r>
          </w:p>
        </w:tc>
        <w:tc>
          <w:tcPr>
            <w:tcW w:w="20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p190-6850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防尘口罩</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3M/50只  N95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包</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502</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15g</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4</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扎带</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宽3.6（2.5）毫米/长25厘米</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包</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纽扣电池</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A76/LR44(1.5V)</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6</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纽扣电池</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2032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7</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电池</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9伏</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8</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AB胶</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20g</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9</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绝缘胶带</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val="en-US" w:eastAsia="zh-CN" w:bidi="ar"/>
              </w:rPr>
              <w:t>一线品牌（例如：</w:t>
            </w:r>
            <w:r>
              <w:rPr>
                <w:rFonts w:hint="eastAsia"/>
                <w:lang w:bidi="ar"/>
              </w:rPr>
              <w:t>公牛</w:t>
            </w:r>
            <w:r>
              <w:rPr>
                <w:rFonts w:hint="eastAsia"/>
                <w:lang w:val="en-US" w:eastAsia="zh-CN"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卷</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10</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创口贴</w:t>
            </w:r>
          </w:p>
        </w:tc>
        <w:tc>
          <w:tcPr>
            <w:tcW w:w="20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100张一盒</w:t>
            </w:r>
            <w:bookmarkStart w:id="9" w:name="_GoBack"/>
            <w:bookmarkEnd w:id="9"/>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11</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医用酒精</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100ML.</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瓶</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12</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藿香正气液</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医用</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13</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kn95</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10个一盒普通</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14</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奖状</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B4纸</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张</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15</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百分表加长杆</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8厘米</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16</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3M口罩（9002）</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50个一袋</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袋</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17</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香蕉水</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三峡</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桶</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18</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钣金灰</w:t>
            </w:r>
          </w:p>
        </w:tc>
        <w:tc>
          <w:tcPr>
            <w:tcW w:w="20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P650-1052钣金灰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桶</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
              <w:rPr>
                <w:rFonts w:hint="eastAsia"/>
                <w:lang w:bidi="ar"/>
              </w:rPr>
              <w:t>19</w:t>
            </w:r>
          </w:p>
        </w:tc>
        <w:tc>
          <w:tcPr>
            <w:tcW w:w="1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r>
              <w:rPr>
                <w:rFonts w:hint="eastAsia"/>
                <w:lang w:bidi="ar"/>
              </w:rPr>
              <w:t>机油滤清器</w:t>
            </w:r>
          </w:p>
        </w:tc>
        <w:tc>
          <w:tcPr>
            <w:tcW w:w="20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r>
              <w:rPr>
                <w:rFonts w:hint="eastAsia"/>
                <w:lang w:bidi="ar"/>
              </w:rPr>
              <w:t>580型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20</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发动机气门拆装钳</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机械式</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21</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吸铁棒(笔)</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普通</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22</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线手套</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普通线手套</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双</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23</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胶手套</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有一手PU</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双</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
              <w:rPr>
                <w:rFonts w:hint="eastAsia"/>
                <w:lang w:bidi="ar"/>
              </w:rPr>
              <w:t>24</w:t>
            </w:r>
          </w:p>
        </w:tc>
        <w:tc>
          <w:tcPr>
            <w:tcW w:w="1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r>
              <w:rPr>
                <w:rFonts w:hint="eastAsia"/>
                <w:lang w:bidi="ar"/>
              </w:rPr>
              <w:t>机油滤清器</w:t>
            </w:r>
          </w:p>
        </w:tc>
        <w:tc>
          <w:tcPr>
            <w:tcW w:w="20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r>
              <w:rPr>
                <w:rFonts w:hint="eastAsia"/>
                <w:lang w:bidi="ar"/>
              </w:rPr>
              <w:t>580型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25</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活塞环</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L2B</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26</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活塞环</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ATK</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27</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连杆瓦</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L2B</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28</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主轴瓦</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L2B</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29</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连杆瓦</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ATK</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30</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主轴瓦</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ATK</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活塞环</w:t>
            </w:r>
          </w:p>
        </w:tc>
        <w:tc>
          <w:tcPr>
            <w:tcW w:w="20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LAR</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32</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纽扣电池</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r>
              <w:rPr>
                <w:rFonts w:hint="eastAsia"/>
                <w:lang w:bidi="ar"/>
              </w:rPr>
              <w:t>R2016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33</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蓄电池70A</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rPr>
            </w:pPr>
            <w:r>
              <w:rPr>
                <w:rFonts w:hint="eastAsia"/>
              </w:rPr>
              <w:t>6-QW-60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34</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肥皂</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上海硫磺香皂85g</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气胶管</w:t>
            </w:r>
          </w:p>
        </w:tc>
        <w:tc>
          <w:tcPr>
            <w:tcW w:w="20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内径5mm,外径8mm</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50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米</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气胶管</w:t>
            </w:r>
          </w:p>
        </w:tc>
        <w:tc>
          <w:tcPr>
            <w:tcW w:w="20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内径7mm,外径10mm</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米</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37</w:t>
            </w:r>
          </w:p>
        </w:tc>
        <w:tc>
          <w:tcPr>
            <w:tcW w:w="1264" w:type="pct"/>
            <w:tcBorders>
              <w:top w:val="nil"/>
              <w:left w:val="nil"/>
              <w:bottom w:val="nil"/>
              <w:right w:val="nil"/>
            </w:tcBorders>
            <w:shd w:val="clear" w:color="auto" w:fill="auto"/>
            <w:vAlign w:val="center"/>
          </w:tcPr>
          <w:p>
            <w:r>
              <w:rPr>
                <w:rFonts w:hint="eastAsia"/>
                <w:lang w:bidi="ar"/>
              </w:rPr>
              <w:t>喷枪三件套</w:t>
            </w:r>
          </w:p>
        </w:tc>
        <w:tc>
          <w:tcPr>
            <w:tcW w:w="2002" w:type="pct"/>
            <w:tcBorders>
              <w:top w:val="nil"/>
              <w:left w:val="nil"/>
              <w:bottom w:val="nil"/>
              <w:right w:val="nil"/>
            </w:tcBorders>
            <w:shd w:val="clear" w:color="auto" w:fill="auto"/>
            <w:vAlign w:val="center"/>
          </w:tcPr>
          <w:p>
            <w:r>
              <w:rPr>
                <w:rFonts w:hint="eastAsia"/>
                <w:lang w:bidi="ar"/>
              </w:rPr>
              <w:t>sata5500cc</w:t>
            </w:r>
          </w:p>
        </w:tc>
        <w:tc>
          <w:tcPr>
            <w:tcW w:w="352" w:type="pct"/>
            <w:tcBorders>
              <w:top w:val="nil"/>
              <w:left w:val="nil"/>
              <w:bottom w:val="nil"/>
              <w:right w:val="nil"/>
            </w:tcBorders>
            <w:shd w:val="clear" w:color="auto" w:fill="auto"/>
            <w:vAlign w:val="center"/>
          </w:tcPr>
          <w:p>
            <w:r>
              <w:rPr>
                <w:rFonts w:hint="eastAsia"/>
                <w:lang w:bidi="ar"/>
              </w:rPr>
              <w:t>1</w:t>
            </w:r>
          </w:p>
        </w:tc>
        <w:tc>
          <w:tcPr>
            <w:tcW w:w="262" w:type="pct"/>
            <w:tcBorders>
              <w:top w:val="nil"/>
              <w:left w:val="nil"/>
              <w:bottom w:val="nil"/>
              <w:right w:val="nil"/>
            </w:tcBorders>
            <w:shd w:val="clear" w:color="auto" w:fill="auto"/>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rPr>
          <w:trHeight w:val="500" w:hRule="atLeast"/>
        </w:trPr>
        <w:tc>
          <w:tcPr>
            <w:tcW w:w="454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b/>
                <w:bCs/>
                <w:sz w:val="28"/>
                <w:szCs w:val="32"/>
                <w:highlight w:val="red"/>
                <w:lang w:bidi="ar"/>
              </w:rPr>
              <w:t>合计</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bl>
    <w:p>
      <w:pPr>
        <w:jc w:val="left"/>
        <w:rPr>
          <w:rFonts w:ascii="宋体" w:hAnsi="宋体" w:eastAsia="宋体" w:cs="宋体"/>
          <w:sz w:val="32"/>
          <w:szCs w:val="32"/>
        </w:rPr>
      </w:pP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验收合格后付100%</w:t>
      </w:r>
      <w:r>
        <w:rPr>
          <w:rFonts w:hint="eastAsia" w:ascii="宋体" w:hAnsi="宋体" w:eastAsia="宋体" w:cs="宋体"/>
          <w:sz w:val="32"/>
          <w:szCs w:val="32"/>
          <w:highlight w:val="yellow"/>
        </w:rPr>
        <w:t>。</w:t>
      </w:r>
    </w:p>
    <w:p>
      <w:pPr>
        <w:jc w:val="left"/>
        <w:rPr>
          <w:rFonts w:ascii="宋体" w:hAnsi="宋体" w:eastAsia="宋体" w:cs="宋体"/>
          <w:sz w:val="32"/>
          <w:szCs w:val="32"/>
        </w:rPr>
      </w:pPr>
    </w:p>
    <w:p>
      <w:pPr>
        <w:jc w:val="left"/>
        <w:rPr>
          <w:rFonts w:ascii="宋体" w:hAnsi="宋体" w:eastAsia="宋体" w:cs="宋体"/>
          <w:sz w:val="32"/>
          <w:szCs w:val="32"/>
        </w:rPr>
      </w:pPr>
    </w:p>
    <w:p>
      <w:pPr>
        <w:rPr>
          <w:sz w:val="36"/>
          <w:szCs w:val="28"/>
        </w:rPr>
      </w:pPr>
      <w:bookmarkStart w:id="4" w:name="_Toc12540"/>
      <w:bookmarkStart w:id="5" w:name="_Toc25079259"/>
      <w:r>
        <w:rPr>
          <w:rFonts w:hint="eastAsia"/>
          <w:sz w:val="36"/>
          <w:szCs w:val="28"/>
        </w:rPr>
        <w:br w:type="page"/>
      </w:r>
    </w:p>
    <w:p>
      <w:pPr>
        <w:pStyle w:val="2"/>
        <w:spacing w:before="624" w:after="624"/>
        <w:rPr>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成都汽车职业技术学校汽车常规实训耗材采购</w:t>
      </w:r>
    </w:p>
    <w:p>
      <w:pPr>
        <w:jc w:val="center"/>
        <w:rPr>
          <w:rFonts w:ascii="楷体" w:hAnsi="楷体" w:eastAsia="楷体" w:cs="楷体"/>
          <w:b/>
          <w:bCs/>
          <w:sz w:val="48"/>
          <w:szCs w:val="48"/>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lang w:eastAsia="zh-CN"/>
        </w:rPr>
        <w:t>成都汽车职业技术学校汽车常规实训耗材采购</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b/>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4"/>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0"/>
        <w:tblW w:w="4997" w:type="pct"/>
        <w:tblInd w:w="0" w:type="dxa"/>
        <w:tblLayout w:type="autofit"/>
        <w:tblCellMar>
          <w:top w:w="0" w:type="dxa"/>
          <w:left w:w="108" w:type="dxa"/>
          <w:bottom w:w="0" w:type="dxa"/>
          <w:right w:w="108" w:type="dxa"/>
        </w:tblCellMar>
      </w:tblPr>
      <w:tblGrid>
        <w:gridCol w:w="441"/>
        <w:gridCol w:w="2267"/>
        <w:gridCol w:w="3612"/>
        <w:gridCol w:w="659"/>
        <w:gridCol w:w="441"/>
        <w:gridCol w:w="846"/>
        <w:gridCol w:w="846"/>
      </w:tblGrid>
      <w:tr>
        <w:tblPrEx>
          <w:tblCellMar>
            <w:top w:w="0" w:type="dxa"/>
            <w:left w:w="108" w:type="dxa"/>
            <w:bottom w:w="0" w:type="dxa"/>
            <w:right w:w="108" w:type="dxa"/>
          </w:tblCellMar>
        </w:tblPrEx>
        <w:trPr>
          <w:trHeight w:val="96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序号</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物品或服务名称</w:t>
            </w:r>
          </w:p>
        </w:tc>
        <w:tc>
          <w:tcPr>
            <w:tcW w:w="20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品牌规格型号、使用要求及参数；服务（劳务）内容及标准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单位</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单价</w:t>
            </w:r>
            <w:r>
              <w:rPr>
                <w:rFonts w:hint="eastAsia"/>
                <w:lang w:eastAsia="zh-CN" w:bidi="ar"/>
              </w:rPr>
              <w:t>（</w:t>
            </w:r>
            <w:r>
              <w:rPr>
                <w:rFonts w:hint="eastAsia"/>
                <w:lang w:val="en-US" w:eastAsia="zh-CN" w:bidi="ar"/>
              </w:rPr>
              <w:t>元</w:t>
            </w:r>
            <w:r>
              <w:rPr>
                <w:rFonts w:hint="eastAsia"/>
                <w:lang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val="en-US" w:eastAsia="zh-CN"/>
              </w:rPr>
              <w:t>总价（元）</w:t>
            </w:r>
          </w:p>
        </w:tc>
      </w:tr>
      <w:tr>
        <w:tblPrEx>
          <w:tblCellMar>
            <w:top w:w="0" w:type="dxa"/>
            <w:left w:w="108" w:type="dxa"/>
            <w:bottom w:w="0" w:type="dxa"/>
            <w:right w:w="108" w:type="dxa"/>
          </w:tblCellMar>
        </w:tblPrEx>
        <w:trPr>
          <w:trHeight w:val="64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水性清漆＋配套固化剂＋配套稀释剂</w:t>
            </w:r>
          </w:p>
        </w:tc>
        <w:tc>
          <w:tcPr>
            <w:tcW w:w="20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p190-6850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防尘口罩</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3M/50只  N95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包</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502</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15g</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4</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扎带</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宽3.6（2.5）毫米/长25厘米</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包</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纽扣电池</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A76/LR44(1.5V)</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6</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纽扣电池</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2032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7</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电池</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9伏</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8</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AB胶</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20g</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9</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绝缘胶带</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公牛</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卷</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10</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创口贴</w:t>
            </w:r>
          </w:p>
        </w:tc>
        <w:tc>
          <w:tcPr>
            <w:tcW w:w="20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100张一盒</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11</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医用酒精</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100ML.</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瓶</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12</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藿香正气液</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医用</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13</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kn95</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10个一盒普通</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14</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奖状</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B4纸</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张</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15</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百分表加长杆</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8厘米</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16</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3M口罩（9002）</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50个一袋</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袋</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17</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香蕉水</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三峡</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桶</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18</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钣金灰</w:t>
            </w:r>
          </w:p>
        </w:tc>
        <w:tc>
          <w:tcPr>
            <w:tcW w:w="20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lang w:bidi="ar"/>
              </w:rPr>
              <w:t>P650-1052钣金灰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桶</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
              <w:rPr>
                <w:rFonts w:hint="eastAsia"/>
                <w:lang w:bidi="ar"/>
              </w:rPr>
              <w:t>19</w:t>
            </w:r>
          </w:p>
        </w:tc>
        <w:tc>
          <w:tcPr>
            <w:tcW w:w="1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r>
              <w:rPr>
                <w:rFonts w:hint="eastAsia"/>
                <w:lang w:bidi="ar"/>
              </w:rPr>
              <w:t>机油滤清器</w:t>
            </w:r>
          </w:p>
        </w:tc>
        <w:tc>
          <w:tcPr>
            <w:tcW w:w="20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r>
              <w:rPr>
                <w:rFonts w:hint="eastAsia"/>
                <w:lang w:bidi="ar"/>
              </w:rPr>
              <w:t>580型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20</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发动机气门拆装钳</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机械式</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21</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吸铁棒(笔)</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普通</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22</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线手套</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普通线手套</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双</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23</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胶手套</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有一手PU</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100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双</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
              <w:rPr>
                <w:rFonts w:hint="eastAsia"/>
                <w:lang w:bidi="ar"/>
              </w:rPr>
              <w:t>24</w:t>
            </w:r>
          </w:p>
        </w:tc>
        <w:tc>
          <w:tcPr>
            <w:tcW w:w="1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r>
              <w:rPr>
                <w:rFonts w:hint="eastAsia"/>
                <w:lang w:bidi="ar"/>
              </w:rPr>
              <w:t>机油滤清器</w:t>
            </w:r>
          </w:p>
        </w:tc>
        <w:tc>
          <w:tcPr>
            <w:tcW w:w="20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r>
              <w:rPr>
                <w:rFonts w:hint="eastAsia"/>
                <w:lang w:bidi="ar"/>
              </w:rPr>
              <w:t>580型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25</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活塞环</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L2B</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26</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活塞环</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ATK</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27</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连杆瓦</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L2B</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28</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主轴瓦</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L2B</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29</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连杆瓦</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ATK</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30</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主轴瓦</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ATK</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活塞环</w:t>
            </w:r>
          </w:p>
        </w:tc>
        <w:tc>
          <w:tcPr>
            <w:tcW w:w="20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LAR</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32</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纽扣电池</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r>
              <w:rPr>
                <w:rFonts w:hint="eastAsia"/>
                <w:lang w:bidi="ar"/>
              </w:rPr>
              <w:t>R2016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33</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蓄电池70A</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rPr>
            </w:pPr>
            <w:r>
              <w:rPr>
                <w:rFonts w:hint="eastAsia"/>
              </w:rPr>
              <w:t>6-QW-60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34</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肥皂</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上海硫磺香皂85g</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气胶管</w:t>
            </w:r>
          </w:p>
        </w:tc>
        <w:tc>
          <w:tcPr>
            <w:tcW w:w="20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内径5mm,外径8mm</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50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米</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气胶管</w:t>
            </w:r>
          </w:p>
        </w:tc>
        <w:tc>
          <w:tcPr>
            <w:tcW w:w="20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内径7mm,外径10mm</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100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米</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lang w:bidi="ar"/>
              </w:rPr>
              <w:t>37</w:t>
            </w:r>
          </w:p>
        </w:tc>
        <w:tc>
          <w:tcPr>
            <w:tcW w:w="1264" w:type="pct"/>
            <w:tcBorders>
              <w:top w:val="nil"/>
              <w:left w:val="nil"/>
              <w:bottom w:val="nil"/>
              <w:right w:val="nil"/>
            </w:tcBorders>
            <w:shd w:val="clear" w:color="auto" w:fill="auto"/>
            <w:vAlign w:val="center"/>
          </w:tcPr>
          <w:p>
            <w:r>
              <w:rPr>
                <w:rFonts w:hint="eastAsia"/>
                <w:lang w:bidi="ar"/>
              </w:rPr>
              <w:t>喷枪三件套</w:t>
            </w:r>
          </w:p>
        </w:tc>
        <w:tc>
          <w:tcPr>
            <w:tcW w:w="2002" w:type="pct"/>
            <w:tcBorders>
              <w:top w:val="nil"/>
              <w:left w:val="nil"/>
              <w:bottom w:val="nil"/>
              <w:right w:val="nil"/>
            </w:tcBorders>
            <w:shd w:val="clear" w:color="auto" w:fill="auto"/>
            <w:vAlign w:val="center"/>
          </w:tcPr>
          <w:p>
            <w:r>
              <w:rPr>
                <w:rFonts w:hint="eastAsia"/>
                <w:lang w:bidi="ar"/>
              </w:rPr>
              <w:t>sata5500cc</w:t>
            </w:r>
          </w:p>
        </w:tc>
        <w:tc>
          <w:tcPr>
            <w:tcW w:w="352" w:type="pct"/>
            <w:tcBorders>
              <w:top w:val="nil"/>
              <w:left w:val="nil"/>
              <w:bottom w:val="nil"/>
              <w:right w:val="nil"/>
            </w:tcBorders>
            <w:shd w:val="clear" w:color="auto" w:fill="auto"/>
            <w:vAlign w:val="center"/>
          </w:tcPr>
          <w:p>
            <w:r>
              <w:rPr>
                <w:rFonts w:hint="eastAsia"/>
                <w:lang w:bidi="ar"/>
              </w:rPr>
              <w:t>1</w:t>
            </w:r>
          </w:p>
        </w:tc>
        <w:tc>
          <w:tcPr>
            <w:tcW w:w="262" w:type="pct"/>
            <w:tcBorders>
              <w:top w:val="nil"/>
              <w:left w:val="nil"/>
              <w:bottom w:val="nil"/>
              <w:right w:val="nil"/>
            </w:tcBorders>
            <w:shd w:val="clear" w:color="auto" w:fill="auto"/>
            <w:vAlign w:val="center"/>
          </w:tcPr>
          <w:p>
            <w:r>
              <w:rPr>
                <w:rFonts w:hint="eastAsia"/>
                <w:lang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0" w:type="dxa"/>
            <w:left w:w="108" w:type="dxa"/>
            <w:bottom w:w="0" w:type="dxa"/>
            <w:right w:w="108" w:type="dxa"/>
          </w:tblCellMar>
        </w:tblPrEx>
        <w:trPr>
          <w:trHeight w:val="500" w:hRule="atLeast"/>
        </w:trPr>
        <w:tc>
          <w:tcPr>
            <w:tcW w:w="454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b/>
                <w:bCs/>
                <w:sz w:val="28"/>
                <w:szCs w:val="32"/>
                <w:highlight w:val="red"/>
                <w:lang w:bidi="ar"/>
              </w:rPr>
              <w:t>合计</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tc>
      </w:tr>
    </w:tbl>
    <w:p>
      <w:pPr>
        <w:numPr>
          <w:ilvl w:val="0"/>
          <w:numId w:val="0"/>
        </w:numPr>
        <w:ind w:leftChars="200"/>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numPr>
          <w:ilvl w:val="0"/>
          <w:numId w:val="5"/>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rPr>
          <w:rFonts w:ascii="楷体" w:hAnsi="楷体" w:eastAsia="楷体" w:cs="楷体"/>
          <w:sz w:val="36"/>
          <w:szCs w:val="36"/>
        </w:rPr>
      </w:pPr>
      <w:r>
        <w:rPr>
          <w:rFonts w:hint="eastAsia" w:ascii="楷体" w:hAnsi="楷体" w:eastAsia="楷体" w:cs="楷体"/>
          <w:sz w:val="36"/>
          <w:szCs w:val="36"/>
        </w:rPr>
        <w:br w:type="page"/>
      </w: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18"/>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624" w:after="624"/>
        <w:rPr>
          <w:sz w:val="36"/>
          <w:szCs w:val="28"/>
        </w:rPr>
      </w:pPr>
      <w:bookmarkStart w:id="6" w:name="_Toc25079261"/>
      <w:bookmarkStart w:id="7" w:name="_Toc18544"/>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754AD"/>
    <w:rsid w:val="00252AB4"/>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28D6ACB"/>
    <w:rsid w:val="041E0BE1"/>
    <w:rsid w:val="05521601"/>
    <w:rsid w:val="06592DA1"/>
    <w:rsid w:val="0CF31BCF"/>
    <w:rsid w:val="150554CE"/>
    <w:rsid w:val="17162CCB"/>
    <w:rsid w:val="1A971221"/>
    <w:rsid w:val="1ACE63D1"/>
    <w:rsid w:val="1C124A19"/>
    <w:rsid w:val="21F77E6E"/>
    <w:rsid w:val="239D4B92"/>
    <w:rsid w:val="23EC6EF9"/>
    <w:rsid w:val="25967D4C"/>
    <w:rsid w:val="26963437"/>
    <w:rsid w:val="28825125"/>
    <w:rsid w:val="2ACC7A59"/>
    <w:rsid w:val="2D1305E9"/>
    <w:rsid w:val="375458D3"/>
    <w:rsid w:val="37A47A9F"/>
    <w:rsid w:val="386B5980"/>
    <w:rsid w:val="3AAC0AC2"/>
    <w:rsid w:val="47A345BE"/>
    <w:rsid w:val="4C300F9F"/>
    <w:rsid w:val="4CBB7CB4"/>
    <w:rsid w:val="4E046324"/>
    <w:rsid w:val="565C6063"/>
    <w:rsid w:val="56764C4B"/>
    <w:rsid w:val="57610604"/>
    <w:rsid w:val="5A632FD6"/>
    <w:rsid w:val="61025A59"/>
    <w:rsid w:val="65D3298E"/>
    <w:rsid w:val="67A34ADA"/>
    <w:rsid w:val="689874B4"/>
    <w:rsid w:val="6A5B28CE"/>
    <w:rsid w:val="6A7015EF"/>
    <w:rsid w:val="6F391866"/>
    <w:rsid w:val="72601FB5"/>
    <w:rsid w:val="76792212"/>
    <w:rsid w:val="771E6B77"/>
    <w:rsid w:val="7B6C3492"/>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before="152"/>
    </w:pPr>
    <w:rPr>
      <w:rFonts w:ascii="Arial" w:hAnsi="Arial" w:eastAsia="黑体" w:cs="Arial"/>
      <w:kern w:val="0"/>
      <w:sz w:val="20"/>
      <w:szCs w:val="20"/>
    </w:rPr>
  </w:style>
  <w:style w:type="paragraph" w:styleId="4">
    <w:name w:val="Body Text"/>
    <w:basedOn w:val="1"/>
    <w:autoRedefine/>
    <w:unhideWhenUsed/>
    <w:qFormat/>
    <w:uiPriority w:val="0"/>
    <w:pPr>
      <w:spacing w:after="120"/>
    </w:pPr>
  </w:style>
  <w:style w:type="paragraph" w:styleId="5">
    <w:name w:val="Date"/>
    <w:basedOn w:val="1"/>
    <w:next w:val="1"/>
    <w:link w:val="14"/>
    <w:autoRedefine/>
    <w:semiHidden/>
    <w:unhideWhenUsed/>
    <w:qFormat/>
    <w:uiPriority w:val="99"/>
    <w:pPr>
      <w:ind w:left="100" w:leftChars="2500"/>
    </w:pPr>
  </w:style>
  <w:style w:type="paragraph" w:styleId="6">
    <w:name w:val="footer"/>
    <w:basedOn w:val="1"/>
    <w:autoRedefine/>
    <w:qFormat/>
    <w:uiPriority w:val="99"/>
    <w:pPr>
      <w:tabs>
        <w:tab w:val="center" w:pos="4153"/>
        <w:tab w:val="right" w:pos="8306"/>
      </w:tabs>
      <w:snapToGrid w:val="0"/>
      <w:jc w:val="left"/>
    </w:pPr>
    <w:rPr>
      <w:sz w:val="18"/>
      <w:szCs w:val="2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autoRedefine/>
    <w:qFormat/>
    <w:uiPriority w:val="39"/>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rPr>
      <w:rFonts w:ascii="Calibri" w:hAnsi="Calibri" w:eastAsia="宋体" w:cs="Times New Roman"/>
    </w:rPr>
  </w:style>
  <w:style w:type="character" w:customStyle="1" w:styleId="14">
    <w:name w:val="日期 字符"/>
    <w:basedOn w:val="12"/>
    <w:link w:val="5"/>
    <w:autoRedefine/>
    <w:semiHidden/>
    <w:qFormat/>
    <w:uiPriority w:val="99"/>
  </w:style>
  <w:style w:type="paragraph" w:styleId="15">
    <w:name w:val="List Paragraph"/>
    <w:basedOn w:val="1"/>
    <w:autoRedefine/>
    <w:qFormat/>
    <w:uiPriority w:val="34"/>
    <w:pPr>
      <w:ind w:firstLine="420" w:firstLineChars="200"/>
    </w:pPr>
  </w:style>
  <w:style w:type="paragraph" w:customStyle="1" w:styleId="16">
    <w:name w:val="正文首行缩进两字符"/>
    <w:basedOn w:val="17"/>
    <w:autoRedefine/>
    <w:qFormat/>
    <w:uiPriority w:val="0"/>
    <w:pPr>
      <w:spacing w:line="360" w:lineRule="auto"/>
      <w:ind w:firstLine="200" w:firstLineChars="200"/>
    </w:pPr>
  </w:style>
  <w:style w:type="paragraph" w:customStyle="1" w:styleId="17">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autoRedefine/>
    <w:qFormat/>
    <w:uiPriority w:val="0"/>
    <w:rPr>
      <w:rFonts w:hint="eastAsia" w:ascii="宋体" w:hAnsi="宋体" w:eastAsia="宋体" w:cs="宋体"/>
      <w:color w:val="000000"/>
      <w:sz w:val="24"/>
      <w:szCs w:val="24"/>
      <w:u w:val="none"/>
    </w:rPr>
  </w:style>
  <w:style w:type="paragraph" w:customStyle="1" w:styleId="20">
    <w:name w:val="样式1"/>
    <w:basedOn w:val="21"/>
    <w:autoRedefine/>
    <w:qFormat/>
    <w:uiPriority w:val="0"/>
    <w:pPr>
      <w:spacing w:after="0" w:line="400" w:lineRule="exact"/>
      <w:jc w:val="center"/>
    </w:pPr>
    <w:rPr>
      <w:rFonts w:ascii="仿宋" w:hAnsi="仿宋" w:eastAsia="仿宋" w:cs="Times New Roman"/>
      <w:kern w:val="2"/>
      <w:szCs w:val="28"/>
    </w:rPr>
  </w:style>
  <w:style w:type="paragraph" w:customStyle="1" w:styleId="21">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2">
    <w:name w:val="font61"/>
    <w:basedOn w:val="1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22</Pages>
  <Words>3415</Words>
  <Characters>3907</Characters>
  <Lines>38</Lines>
  <Paragraphs>10</Paragraphs>
  <TotalTime>0</TotalTime>
  <ScaleCrop>false</ScaleCrop>
  <LinksUpToDate>false</LinksUpToDate>
  <CharactersWithSpaces>4174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2024-03-29T05:47:56Z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CDFB78A0E74F435A8ED88905A436C843_13</vt:lpwstr>
  </property>
</Properties>
</file>