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52"/>
          <w:szCs w:val="52"/>
          <w:lang w:eastAsia="zh-CN"/>
        </w:rPr>
      </w:pPr>
      <w:r>
        <w:rPr>
          <w:rFonts w:hint="eastAsia" w:ascii="仿宋_GB2312" w:hAnsi="仿宋_GB2312" w:eastAsia="仿宋_GB2312" w:cs="仿宋_GB2312"/>
          <w:sz w:val="52"/>
          <w:szCs w:val="52"/>
          <w:lang w:eastAsia="zh-CN"/>
        </w:rPr>
        <w:t>成都汽车职业技术学校</w:t>
      </w:r>
    </w:p>
    <w:p>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lang w:eastAsia="zh-CN"/>
        </w:rPr>
        <w:t>资源教室建设项目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hint="eastAsia" w:ascii="仿宋_GB2312" w:hAnsi="仿宋_GB2312" w:eastAsia="仿宋_GB2312" w:cs="仿宋_GB2312"/>
          <w:b/>
          <w:bCs/>
          <w:sz w:val="84"/>
          <w:szCs w:val="84"/>
          <w:lang w:val="en-US" w:eastAsia="zh-CN"/>
        </w:rPr>
      </w:pPr>
      <w:r>
        <w:rPr>
          <w:rFonts w:hint="eastAsia" w:ascii="仿宋_GB2312" w:hAnsi="仿宋_GB2312" w:eastAsia="仿宋_GB2312" w:cs="仿宋_GB2312"/>
          <w:b/>
          <w:bCs/>
          <w:sz w:val="84"/>
          <w:szCs w:val="84"/>
          <w:lang w:val="en-US" w:eastAsia="zh-CN"/>
        </w:rPr>
        <w:t>询</w:t>
      </w:r>
    </w:p>
    <w:p>
      <w:pPr>
        <w:jc w:val="center"/>
        <w:rPr>
          <w:rFonts w:hint="eastAsia" w:ascii="仿宋_GB2312" w:hAnsi="仿宋_GB2312" w:eastAsia="仿宋_GB2312" w:cs="仿宋_GB2312"/>
          <w:b/>
          <w:bCs/>
          <w:sz w:val="84"/>
          <w:szCs w:val="84"/>
          <w:lang w:val="en-US" w:eastAsia="zh-CN"/>
        </w:rPr>
      </w:pPr>
      <w:r>
        <w:rPr>
          <w:rFonts w:hint="eastAsia" w:ascii="仿宋_GB2312" w:hAnsi="仿宋_GB2312" w:eastAsia="仿宋_GB2312" w:cs="仿宋_GB2312"/>
          <w:b/>
          <w:bCs/>
          <w:sz w:val="84"/>
          <w:szCs w:val="84"/>
          <w:lang w:val="en-US" w:eastAsia="zh-CN"/>
        </w:rPr>
        <w:t>价</w:t>
      </w:r>
    </w:p>
    <w:p>
      <w:pPr>
        <w:jc w:val="center"/>
        <w:rPr>
          <w:rFonts w:hint="eastAsia" w:ascii="仿宋_GB2312" w:hAnsi="仿宋_GB2312" w:eastAsia="仿宋_GB2312" w:cs="仿宋_GB2312"/>
          <w:b/>
          <w:bCs/>
          <w:color w:val="auto"/>
          <w:sz w:val="84"/>
          <w:szCs w:val="84"/>
          <w:lang w:val="en-US" w:eastAsia="zh-CN"/>
        </w:rPr>
      </w:pPr>
      <w:r>
        <w:rPr>
          <w:rFonts w:hint="eastAsia" w:ascii="仿宋_GB2312" w:hAnsi="仿宋_GB2312" w:eastAsia="仿宋_GB2312" w:cs="仿宋_GB2312"/>
          <w:b/>
          <w:bCs/>
          <w:color w:val="auto"/>
          <w:sz w:val="84"/>
          <w:szCs w:val="84"/>
          <w:lang w:val="en-US" w:eastAsia="zh-CN"/>
        </w:rPr>
        <w:t>文</w:t>
      </w:r>
    </w:p>
    <w:p>
      <w:pPr>
        <w:jc w:val="center"/>
        <w:rPr>
          <w:rFonts w:hint="default" w:ascii="仿宋_GB2312" w:hAnsi="仿宋_GB2312" w:eastAsia="仿宋_GB2312" w:cs="仿宋_GB2312"/>
          <w:b/>
          <w:bCs/>
          <w:sz w:val="84"/>
          <w:szCs w:val="84"/>
          <w:lang w:val="en-US"/>
        </w:rPr>
      </w:pPr>
      <w:r>
        <w:rPr>
          <w:rFonts w:hint="eastAsia" w:ascii="仿宋_GB2312" w:hAnsi="仿宋_GB2312" w:eastAsia="仿宋_GB2312" w:cs="仿宋_GB2312"/>
          <w:b/>
          <w:bCs/>
          <w:color w:val="auto"/>
          <w:sz w:val="84"/>
          <w:szCs w:val="84"/>
          <w:lang w:val="en-US" w:eastAsia="zh-CN"/>
        </w:rPr>
        <w:t>件</w:t>
      </w:r>
    </w:p>
    <w:p>
      <w:pPr>
        <w:spacing w:line="360" w:lineRule="auto"/>
        <w:jc w:val="both"/>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06</w:t>
      </w:r>
      <w:r>
        <w:rPr>
          <w:rFonts w:hint="eastAsia" w:ascii="仿宋_GB2312" w:hAnsi="仿宋_GB2312" w:eastAsia="仿宋_GB2312" w:cs="仿宋_GB2312"/>
          <w:sz w:val="30"/>
          <w:szCs w:val="30"/>
        </w:rPr>
        <w:t>月</w:t>
      </w:r>
    </w:p>
    <w:p>
      <w:pPr>
        <w:pStyle w:val="4"/>
        <w:spacing w:before="624" w:after="624"/>
        <w:rPr>
          <w:sz w:val="36"/>
          <w:szCs w:val="28"/>
        </w:rPr>
      </w:pPr>
      <w:bookmarkStart w:id="0" w:name="_Hlt101843627"/>
      <w:bookmarkEnd w:id="0"/>
      <w:bookmarkStart w:id="1" w:name="_Hlt101233737"/>
      <w:bookmarkEnd w:id="1"/>
      <w:bookmarkStart w:id="2" w:name="_Toc6612"/>
      <w:r>
        <w:rPr>
          <w:rFonts w:hint="eastAsia"/>
          <w:sz w:val="36"/>
          <w:szCs w:val="28"/>
          <w:lang w:val="en-US" w:eastAsia="zh-CN"/>
        </w:rPr>
        <w:t>询价</w:t>
      </w:r>
      <w:r>
        <w:rPr>
          <w:rFonts w:hint="eastAsia"/>
          <w:sz w:val="36"/>
          <w:szCs w:val="28"/>
        </w:rPr>
        <w:t>公告</w:t>
      </w:r>
      <w:bookmarkEnd w:id="2"/>
    </w:p>
    <w:p>
      <w:pPr>
        <w:pStyle w:val="4"/>
        <w:numPr>
          <w:ilvl w:val="0"/>
          <w:numId w:val="0"/>
        </w:numPr>
        <w:bidi w:val="0"/>
        <w:ind w:leftChars="0"/>
        <w:jc w:val="center"/>
        <w:rPr>
          <w:rFonts w:hint="default"/>
          <w:u w:val="none"/>
          <w:lang w:val="en-US" w:eastAsia="zh-CN"/>
        </w:rPr>
      </w:pPr>
      <w:r>
        <w:rPr>
          <w:rFonts w:hint="eastAsia"/>
          <w:u w:val="none"/>
          <w:lang w:val="en-US" w:eastAsia="zh-CN"/>
        </w:rPr>
        <w:t>成都汽车职业技术学校</w:t>
      </w:r>
      <w:r>
        <w:rPr>
          <w:rFonts w:hint="eastAsia"/>
          <w:u w:val="single"/>
          <w:lang w:val="en-US" w:eastAsia="zh-CN"/>
        </w:rPr>
        <w:t>资源教室建设项目</w:t>
      </w:r>
      <w:r>
        <w:rPr>
          <w:rFonts w:hint="eastAsia"/>
          <w:u w:val="none"/>
          <w:lang w:val="en-US" w:eastAsia="zh-CN"/>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成都汽车职业技术学校资源教室建设项目</w:t>
      </w:r>
      <w:r>
        <w:rPr>
          <w:rFonts w:hint="eastAsia" w:ascii="宋体" w:hAnsi="宋体" w:cs="宋体"/>
          <w:sz w:val="24"/>
        </w:rPr>
        <w:t>进行</w:t>
      </w:r>
      <w:r>
        <w:rPr>
          <w:rFonts w:hint="eastAsia" w:ascii="宋体" w:hAnsi="宋体" w:cs="宋体"/>
          <w:sz w:val="24"/>
          <w:lang w:val="en-US" w:eastAsia="zh-CN"/>
        </w:rPr>
        <w:t>询价</w:t>
      </w:r>
      <w:r>
        <w:rPr>
          <w:rFonts w:hint="eastAsia" w:ascii="宋体" w:hAnsi="宋体" w:cs="宋体"/>
          <w:sz w:val="24"/>
        </w:rPr>
        <w:t>。兹邀请符合本次</w:t>
      </w:r>
      <w:r>
        <w:rPr>
          <w:rFonts w:hint="eastAsia" w:ascii="宋体" w:hAnsi="宋体" w:cs="宋体"/>
          <w:sz w:val="24"/>
          <w:lang w:val="en-US" w:eastAsia="zh-CN"/>
        </w:rPr>
        <w:t>询价</w:t>
      </w:r>
      <w:r>
        <w:rPr>
          <w:rFonts w:hint="eastAsia" w:ascii="宋体" w:hAnsi="宋体" w:cs="宋体"/>
          <w:sz w:val="24"/>
        </w:rPr>
        <w:t>条件的</w:t>
      </w:r>
      <w:r>
        <w:rPr>
          <w:rFonts w:hint="eastAsia" w:ascii="宋体" w:hAnsi="宋体" w:cs="宋体"/>
          <w:sz w:val="24"/>
          <w:lang w:val="en-US" w:eastAsia="zh-CN"/>
        </w:rPr>
        <w:t>供应商</w:t>
      </w:r>
      <w:r>
        <w:rPr>
          <w:rFonts w:hint="eastAsia" w:ascii="宋体" w:hAnsi="宋体" w:cs="宋体"/>
          <w:sz w:val="24"/>
        </w:rPr>
        <w:t>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成都汽车职业技术学校资源教室建设项目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bookmarkStart w:id="9" w:name="_GoBack"/>
      <w:bookmarkEnd w:id="9"/>
      <w:r>
        <w:rPr>
          <w:rFonts w:hint="eastAsia" w:ascii="宋体" w:hAnsi="宋体" w:cs="宋体"/>
          <w:b/>
          <w:color w:val="FF0000"/>
          <w:sz w:val="24"/>
          <w:lang w:val="en-US" w:eastAsia="zh-CN"/>
        </w:rPr>
        <w:t>QCZX-20240611</w:t>
      </w:r>
    </w:p>
    <w:p>
      <w:pPr>
        <w:spacing w:line="360" w:lineRule="auto"/>
        <w:ind w:firstLine="480" w:firstLineChars="200"/>
        <w:rPr>
          <w:rFonts w:ascii="宋体" w:hAnsi="宋体" w:cs="宋体"/>
          <w:b/>
          <w:sz w:val="24"/>
        </w:rPr>
      </w:pPr>
      <w:r>
        <w:rPr>
          <w:rFonts w:hint="eastAsia" w:ascii="宋体" w:hAnsi="宋体" w:cs="宋体"/>
          <w:b/>
          <w:sz w:val="24"/>
        </w:rPr>
        <w:t>三、</w:t>
      </w:r>
      <w:r>
        <w:rPr>
          <w:rFonts w:hint="eastAsia" w:ascii="宋体" w:hAnsi="宋体" w:cs="宋体"/>
          <w:b/>
          <w:sz w:val="24"/>
          <w:lang w:val="en-US" w:eastAsia="zh-CN"/>
        </w:rPr>
        <w:t>询价供应商</w:t>
      </w:r>
      <w:r>
        <w:rPr>
          <w:rFonts w:hint="eastAsia" w:ascii="宋体" w:hAnsi="宋体" w:cs="宋体"/>
          <w:b/>
          <w:sz w:val="24"/>
        </w:rPr>
        <w:t>参加本次</w:t>
      </w:r>
      <w:r>
        <w:rPr>
          <w:rFonts w:hint="eastAsia" w:ascii="宋体" w:hAnsi="宋体" w:cs="宋体"/>
          <w:b/>
          <w:sz w:val="24"/>
          <w:lang w:val="en-US" w:eastAsia="zh-CN"/>
        </w:rPr>
        <w:t>询价</w:t>
      </w:r>
      <w:r>
        <w:rPr>
          <w:rFonts w:hint="eastAsia" w:ascii="宋体" w:hAnsi="宋体" w:cs="宋体"/>
          <w:b/>
          <w:sz w:val="24"/>
        </w:rPr>
        <w:t>活动应具备下列条件：</w:t>
      </w:r>
    </w:p>
    <w:p>
      <w:pPr>
        <w:pStyle w:val="24"/>
        <w:ind w:firstLine="600" w:firstLineChars="250"/>
        <w:rPr>
          <w:rFonts w:hAnsi="宋体" w:cs="宋体"/>
          <w:sz w:val="24"/>
          <w:szCs w:val="24"/>
        </w:rPr>
      </w:pPr>
      <w:r>
        <w:rPr>
          <w:rFonts w:hint="eastAsia" w:hAnsi="宋体" w:cs="宋体"/>
          <w:sz w:val="24"/>
          <w:szCs w:val="24"/>
        </w:rPr>
        <w:t>1、具有独立承担民事责任的能力；</w:t>
      </w:r>
    </w:p>
    <w:p>
      <w:pPr>
        <w:pStyle w:val="24"/>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24"/>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24"/>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24"/>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24"/>
        <w:ind w:firstLine="600" w:firstLineChars="250"/>
        <w:rPr>
          <w:rFonts w:hAnsi="宋体" w:cs="宋体"/>
          <w:sz w:val="24"/>
          <w:szCs w:val="24"/>
        </w:rPr>
      </w:pPr>
      <w:r>
        <w:rPr>
          <w:rFonts w:hint="eastAsia" w:hAnsi="宋体" w:cs="宋体"/>
          <w:sz w:val="24"/>
          <w:szCs w:val="24"/>
        </w:rPr>
        <w:t>6、法律、行政法规规定的其他条件；</w:t>
      </w:r>
    </w:p>
    <w:p>
      <w:pPr>
        <w:pStyle w:val="24"/>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w:t>
      </w:r>
      <w:r>
        <w:rPr>
          <w:rFonts w:hint="eastAsia" w:hAnsi="宋体" w:cs="宋体"/>
          <w:snapToGrid w:val="0"/>
          <w:sz w:val="24"/>
          <w:szCs w:val="24"/>
          <w:lang w:val="en-US" w:eastAsia="zh-CN"/>
        </w:rPr>
        <w:t>询价</w:t>
      </w:r>
      <w:r>
        <w:rPr>
          <w:rFonts w:hint="eastAsia" w:hAnsi="宋体" w:cs="宋体"/>
          <w:snapToGrid w:val="0"/>
          <w:sz w:val="24"/>
          <w:szCs w:val="24"/>
        </w:rPr>
        <w:t>文件第四章）</w:t>
      </w:r>
    </w:p>
    <w:p>
      <w:pPr>
        <w:pStyle w:val="24"/>
        <w:ind w:firstLine="602" w:firstLineChars="250"/>
        <w:rPr>
          <w:rFonts w:hAnsi="宋体" w:cs="宋体"/>
          <w:b/>
          <w:snapToGrid w:val="0"/>
          <w:sz w:val="24"/>
          <w:szCs w:val="24"/>
        </w:rPr>
      </w:pPr>
      <w:r>
        <w:rPr>
          <w:rFonts w:hint="eastAsia" w:hAnsi="宋体" w:cs="宋体"/>
          <w:b/>
          <w:snapToGrid w:val="0"/>
          <w:sz w:val="24"/>
          <w:szCs w:val="24"/>
        </w:rPr>
        <w:t>三、</w:t>
      </w:r>
      <w:r>
        <w:rPr>
          <w:rFonts w:hint="eastAsia" w:hAnsi="宋体" w:cs="宋体"/>
          <w:b/>
          <w:snapToGrid w:val="0"/>
          <w:sz w:val="24"/>
          <w:szCs w:val="24"/>
          <w:lang w:val="en-US" w:eastAsia="zh-CN"/>
        </w:rPr>
        <w:t>询价</w:t>
      </w:r>
      <w:r>
        <w:rPr>
          <w:rFonts w:hint="eastAsia" w:hAnsi="宋体" w:cs="宋体"/>
          <w:b/>
          <w:snapToGrid w:val="0"/>
          <w:sz w:val="24"/>
          <w:szCs w:val="24"/>
        </w:rPr>
        <w:t>文件发售方式：</w:t>
      </w:r>
    </w:p>
    <w:p>
      <w:pPr>
        <w:spacing w:line="360" w:lineRule="auto"/>
        <w:ind w:firstLine="480" w:firstLineChars="200"/>
        <w:jc w:val="left"/>
        <w:rPr>
          <w:rFonts w:hAnsi="宋体" w:cs="宋体"/>
          <w:color w:val="auto"/>
          <w:sz w:val="24"/>
        </w:rPr>
      </w:pPr>
      <w:r>
        <w:rPr>
          <w:rFonts w:hint="eastAsia" w:hAnsi="宋体" w:cs="宋体"/>
          <w:snapToGrid w:val="0"/>
          <w:sz w:val="24"/>
          <w:szCs w:val="24"/>
          <w:lang w:val="en-US" w:eastAsia="zh-CN"/>
        </w:rPr>
        <w:t>询价</w:t>
      </w:r>
      <w:r>
        <w:rPr>
          <w:rFonts w:hint="eastAsia" w:hAnsi="宋体" w:cs="宋体"/>
          <w:sz w:val="24"/>
        </w:rPr>
        <w:t>文件详见公</w:t>
      </w:r>
      <w:r>
        <w:rPr>
          <w:rFonts w:hint="eastAsia" w:hAnsi="宋体" w:cs="宋体"/>
          <w:color w:val="auto"/>
          <w:sz w:val="24"/>
        </w:rPr>
        <w:t>告下方附件1。</w:t>
      </w:r>
    </w:p>
    <w:p>
      <w:pPr>
        <w:pStyle w:val="24"/>
        <w:numPr>
          <w:ilvl w:val="0"/>
          <w:numId w:val="4"/>
        </w:numPr>
        <w:ind w:firstLine="602" w:firstLineChars="250"/>
        <w:rPr>
          <w:rFonts w:hAnsi="宋体" w:cs="宋体"/>
          <w:b/>
          <w:snapToGrid w:val="0"/>
          <w:color w:val="auto"/>
          <w:sz w:val="24"/>
          <w:szCs w:val="24"/>
        </w:rPr>
      </w:pPr>
      <w:r>
        <w:rPr>
          <w:rFonts w:hint="eastAsia" w:hAnsi="宋体" w:cs="宋体"/>
          <w:b/>
          <w:snapToGrid w:val="0"/>
          <w:sz w:val="24"/>
          <w:szCs w:val="24"/>
          <w:lang w:val="en-US" w:eastAsia="zh-CN"/>
        </w:rPr>
        <w:t>询价</w:t>
      </w:r>
      <w:r>
        <w:rPr>
          <w:rFonts w:hint="eastAsia" w:hAnsi="宋体" w:cs="宋体"/>
          <w:b/>
          <w:snapToGrid w:val="0"/>
          <w:color w:val="auto"/>
          <w:sz w:val="24"/>
          <w:szCs w:val="24"/>
        </w:rPr>
        <w:t>文件提交方式及截止时间：</w:t>
      </w:r>
    </w:p>
    <w:p>
      <w:pPr>
        <w:spacing w:line="360" w:lineRule="auto"/>
        <w:ind w:firstLine="480" w:firstLineChars="200"/>
        <w:jc w:val="left"/>
        <w:rPr>
          <w:rFonts w:ascii="宋体" w:hAnsi="宋体" w:cs="宋体"/>
          <w:color w:val="auto"/>
          <w:sz w:val="24"/>
        </w:rPr>
      </w:pPr>
      <w:r>
        <w:rPr>
          <w:rFonts w:hint="eastAsia" w:hAnsi="宋体" w:cs="宋体"/>
          <w:color w:val="auto"/>
          <w:sz w:val="24"/>
          <w:lang w:val="en-US" w:eastAsia="zh-CN"/>
        </w:rPr>
        <w:t>询价</w:t>
      </w:r>
      <w:r>
        <w:rPr>
          <w:rFonts w:hint="eastAsia" w:hAnsi="宋体" w:cs="宋体"/>
          <w:color w:val="auto"/>
          <w:sz w:val="24"/>
        </w:rPr>
        <w:t>文件格式要求：</w:t>
      </w:r>
      <w:r>
        <w:rPr>
          <w:rFonts w:hint="eastAsia" w:hAnsi="宋体" w:cs="宋体"/>
          <w:b/>
          <w:bCs/>
          <w:color w:val="auto"/>
          <w:sz w:val="24"/>
          <w:lang w:val="en-US" w:eastAsia="zh-CN"/>
        </w:rPr>
        <w:t>盖章密封纸质版文件</w:t>
      </w:r>
    </w:p>
    <w:p>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t>递交</w:t>
      </w:r>
      <w:r>
        <w:rPr>
          <w:rFonts w:hint="eastAsia" w:ascii="宋体" w:hAnsi="宋体" w:cs="宋体"/>
          <w:color w:val="auto"/>
          <w:sz w:val="24"/>
          <w:lang w:val="en-US" w:eastAsia="zh-CN"/>
        </w:rPr>
        <w:t>地址</w:t>
      </w:r>
      <w:r>
        <w:rPr>
          <w:rFonts w:hint="eastAsia" w:ascii="宋体" w:hAnsi="宋体" w:cs="宋体"/>
          <w:color w:val="auto"/>
          <w:sz w:val="24"/>
        </w:rPr>
        <w:t>：</w:t>
      </w:r>
      <w:r>
        <w:rPr>
          <w:rFonts w:hint="eastAsia" w:ascii="宋体" w:hAnsi="宋体" w:cs="宋体"/>
          <w:b/>
          <w:bCs/>
          <w:color w:val="auto"/>
          <w:sz w:val="24"/>
          <w:lang w:val="en-US" w:eastAsia="zh-CN"/>
        </w:rPr>
        <w:t>成都汽车职业技术学校德育处办公室（综合楼1-42）（成都市龙泉驿区同安镇幸福路388号）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递交截止时间：</w:t>
      </w:r>
      <w:r>
        <w:rPr>
          <w:rFonts w:hint="eastAsia" w:ascii="宋体" w:hAnsi="宋体" w:cs="宋体"/>
          <w:b/>
          <w:bCs/>
          <w:color w:val="auto"/>
          <w:sz w:val="24"/>
          <w:lang w:val="en-US" w:eastAsia="zh-CN"/>
        </w:rPr>
        <w:t>2024</w:t>
      </w:r>
      <w:r>
        <w:rPr>
          <w:rFonts w:hint="eastAsia" w:ascii="宋体" w:hAnsi="宋体" w:cs="宋体"/>
          <w:b/>
          <w:bCs/>
          <w:color w:val="auto"/>
          <w:sz w:val="24"/>
        </w:rPr>
        <w:t>年</w:t>
      </w:r>
      <w:r>
        <w:rPr>
          <w:rFonts w:hint="eastAsia" w:ascii="宋体" w:hAnsi="宋体" w:cs="宋体"/>
          <w:b/>
          <w:bCs/>
          <w:color w:val="auto"/>
          <w:sz w:val="24"/>
          <w:lang w:val="en-US" w:eastAsia="zh-CN"/>
        </w:rPr>
        <w:t>06月24</w:t>
      </w:r>
      <w:r>
        <w:rPr>
          <w:rFonts w:hint="eastAsia" w:ascii="宋体" w:hAnsi="宋体" w:cs="宋体"/>
          <w:b/>
          <w:bCs/>
          <w:color w:val="auto"/>
          <w:sz w:val="24"/>
        </w:rPr>
        <w:t>日</w:t>
      </w:r>
      <w:r>
        <w:rPr>
          <w:rFonts w:hint="eastAsia" w:ascii="宋体" w:hAnsi="宋体" w:cs="宋体"/>
          <w:b/>
          <w:bCs/>
          <w:color w:val="auto"/>
          <w:sz w:val="24"/>
          <w:lang w:val="en-US" w:eastAsia="zh-CN"/>
        </w:rPr>
        <w:t>12</w:t>
      </w:r>
      <w:r>
        <w:rPr>
          <w:rFonts w:hint="eastAsia" w:ascii="宋体" w:hAnsi="宋体" w:cs="宋体"/>
          <w:b/>
          <w:bCs/>
          <w:color w:val="auto"/>
          <w:sz w:val="24"/>
        </w:rPr>
        <w:t>时00分</w:t>
      </w:r>
      <w:r>
        <w:rPr>
          <w:rFonts w:hint="eastAsia" w:ascii="宋体" w:hAnsi="宋体" w:cs="宋体"/>
          <w:b/>
          <w:color w:val="auto"/>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w:t>
      </w:r>
      <w:r>
        <w:rPr>
          <w:rFonts w:hint="eastAsia" w:ascii="宋体" w:hAnsi="宋体" w:cs="宋体"/>
          <w:color w:val="auto"/>
          <w:sz w:val="24"/>
          <w:lang w:val="en-US" w:eastAsia="zh-CN"/>
        </w:rPr>
        <w:t>询价报价</w:t>
      </w:r>
      <w:r>
        <w:rPr>
          <w:rFonts w:hint="eastAsia" w:ascii="宋体" w:hAnsi="宋体" w:cs="宋体"/>
          <w:color w:val="auto"/>
          <w:sz w:val="24"/>
        </w:rPr>
        <w:t>文件恕不接收。</w:t>
      </w:r>
    </w:p>
    <w:p>
      <w:pPr>
        <w:pStyle w:val="24"/>
        <w:autoSpaceDE w:val="0"/>
        <w:autoSpaceDN w:val="0"/>
        <w:ind w:firstLine="480"/>
        <w:textAlignment w:val="auto"/>
        <w:rPr>
          <w:rFonts w:hAnsi="宋体" w:cs="宋体"/>
          <w:sz w:val="24"/>
          <w:szCs w:val="24"/>
        </w:rPr>
      </w:pPr>
      <w:r>
        <w:rPr>
          <w:rFonts w:hint="eastAsia" w:hAnsi="宋体" w:cs="宋体"/>
          <w:sz w:val="24"/>
          <w:szCs w:val="24"/>
        </w:rPr>
        <w:t>提交</w:t>
      </w:r>
      <w:r>
        <w:rPr>
          <w:rFonts w:hint="eastAsia" w:hAnsi="宋体" w:cs="宋体"/>
          <w:sz w:val="24"/>
          <w:szCs w:val="24"/>
          <w:lang w:val="en-US" w:eastAsia="zh-CN"/>
        </w:rPr>
        <w:t>询价</w:t>
      </w:r>
      <w:r>
        <w:rPr>
          <w:rFonts w:hint="eastAsia" w:hAnsi="宋体" w:cs="宋体"/>
          <w:sz w:val="24"/>
          <w:szCs w:val="24"/>
        </w:rPr>
        <w:t>申请文件时必须同时提交以下资料：</w:t>
      </w:r>
    </w:p>
    <w:p>
      <w:pPr>
        <w:pStyle w:val="24"/>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24"/>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color w:val="auto"/>
          <w:sz w:val="24"/>
        </w:rPr>
      </w:pPr>
      <w:r>
        <w:rPr>
          <w:rFonts w:hint="eastAsia" w:ascii="宋体" w:hAnsi="宋体" w:cs="宋体"/>
          <w:b/>
          <w:sz w:val="24"/>
        </w:rPr>
        <w:t>五、</w:t>
      </w:r>
      <w:r>
        <w:rPr>
          <w:rFonts w:hint="eastAsia" w:ascii="宋体" w:hAnsi="宋体" w:cs="宋体"/>
          <w:b/>
          <w:color w:val="auto"/>
          <w:sz w:val="24"/>
          <w:lang w:val="en-US" w:eastAsia="zh-CN"/>
        </w:rPr>
        <w:t>询价</w:t>
      </w:r>
      <w:r>
        <w:rPr>
          <w:rFonts w:hint="eastAsia" w:ascii="宋体" w:hAnsi="宋体" w:cs="宋体"/>
          <w:b/>
          <w:color w:val="auto"/>
          <w:sz w:val="24"/>
        </w:rPr>
        <w:t>时间：</w:t>
      </w:r>
      <w:r>
        <w:rPr>
          <w:rFonts w:hint="eastAsia" w:ascii="宋体" w:hAnsi="宋体" w:cs="宋体"/>
          <w:b/>
          <w:bCs/>
          <w:color w:val="auto"/>
          <w:sz w:val="24"/>
          <w:lang w:val="en-US" w:eastAsia="zh-CN"/>
        </w:rPr>
        <w:t>2024</w:t>
      </w:r>
      <w:r>
        <w:rPr>
          <w:rFonts w:hint="eastAsia" w:ascii="宋体" w:hAnsi="宋体" w:cs="宋体"/>
          <w:b/>
          <w:bCs/>
          <w:color w:val="auto"/>
          <w:sz w:val="24"/>
        </w:rPr>
        <w:t>年</w:t>
      </w:r>
      <w:r>
        <w:rPr>
          <w:rFonts w:hint="eastAsia" w:ascii="宋体" w:hAnsi="宋体" w:cs="宋体"/>
          <w:b/>
          <w:bCs/>
          <w:color w:val="auto"/>
          <w:sz w:val="24"/>
          <w:lang w:val="en-US" w:eastAsia="zh-CN"/>
        </w:rPr>
        <w:t>06月24</w:t>
      </w:r>
      <w:r>
        <w:rPr>
          <w:rFonts w:hint="eastAsia" w:ascii="宋体" w:hAnsi="宋体" w:cs="宋体"/>
          <w:b/>
          <w:bCs/>
          <w:color w:val="auto"/>
          <w:sz w:val="24"/>
        </w:rPr>
        <w:t>日</w:t>
      </w:r>
      <w:r>
        <w:rPr>
          <w:rFonts w:hint="eastAsia" w:ascii="宋体" w:hAnsi="宋体" w:cs="宋体"/>
          <w:b/>
          <w:bCs/>
          <w:color w:val="auto"/>
          <w:sz w:val="24"/>
          <w:lang w:val="en-US" w:eastAsia="zh-CN"/>
        </w:rPr>
        <w:t>14</w:t>
      </w:r>
      <w:r>
        <w:rPr>
          <w:rFonts w:hint="eastAsia" w:ascii="宋体" w:hAnsi="宋体" w:cs="宋体"/>
          <w:b/>
          <w:bCs/>
          <w:color w:val="auto"/>
          <w:sz w:val="24"/>
        </w:rPr>
        <w:t>时00分</w:t>
      </w:r>
      <w:r>
        <w:rPr>
          <w:rFonts w:hint="eastAsia" w:ascii="宋体" w:hAnsi="宋体" w:cs="宋体"/>
          <w:b/>
          <w:color w:val="auto"/>
          <w:sz w:val="24"/>
        </w:rPr>
        <w:t>（北京时间）</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b/>
          <w:color w:val="auto"/>
          <w:sz w:val="24"/>
        </w:rPr>
        <w:t>六、</w:t>
      </w:r>
      <w:r>
        <w:rPr>
          <w:rFonts w:hint="eastAsia" w:ascii="宋体" w:hAnsi="宋体" w:cs="宋体"/>
          <w:b/>
          <w:color w:val="auto"/>
          <w:sz w:val="24"/>
          <w:lang w:val="en-US" w:eastAsia="zh-CN"/>
        </w:rPr>
        <w:t>询价</w:t>
      </w:r>
      <w:r>
        <w:rPr>
          <w:rFonts w:hint="eastAsia" w:ascii="宋体" w:hAnsi="宋体" w:cs="宋体"/>
          <w:b/>
          <w:color w:val="auto"/>
          <w:sz w:val="24"/>
        </w:rPr>
        <w:t>地点：</w:t>
      </w:r>
      <w:r>
        <w:rPr>
          <w:rFonts w:hint="eastAsia" w:ascii="宋体" w:hAnsi="宋体" w:cs="宋体"/>
          <w:bCs/>
          <w:color w:val="auto"/>
          <w:sz w:val="24"/>
        </w:rPr>
        <w:t>成都汽车职业技术学校（成都市</w:t>
      </w:r>
      <w:r>
        <w:rPr>
          <w:rFonts w:hint="eastAsia" w:ascii="宋体" w:hAnsi="宋体" w:cs="宋体"/>
          <w:bCs/>
          <w:sz w:val="24"/>
        </w:rPr>
        <w:t>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w:t>
      </w:r>
      <w:r>
        <w:rPr>
          <w:rFonts w:hint="eastAsia" w:ascii="宋体" w:hAnsi="宋体" w:cs="宋体"/>
          <w:b/>
          <w:sz w:val="24"/>
          <w:lang w:val="en-US" w:eastAsia="zh-CN"/>
        </w:rPr>
        <w:t>询价</w:t>
      </w:r>
      <w:r>
        <w:rPr>
          <w:rFonts w:hint="eastAsia" w:ascii="宋体" w:hAnsi="宋体" w:cs="宋体"/>
          <w:b/>
          <w:sz w:val="24"/>
        </w:rPr>
        <w:t>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hint="eastAsia" w:ascii="宋体" w:hAnsi="宋体" w:cs="宋体" w:eastAsiaTheme="minorEastAsia"/>
          <w:bCs/>
          <w:sz w:val="24"/>
          <w:lang w:eastAsia="zh-CN"/>
        </w:rPr>
      </w:pPr>
      <w:r>
        <w:rPr>
          <w:rFonts w:hint="eastAsia" w:ascii="宋体" w:hAnsi="宋体" w:cs="宋体"/>
          <w:bCs/>
          <w:sz w:val="24"/>
        </w:rPr>
        <w:t>联 系 人：高老师</w:t>
      </w:r>
      <w:r>
        <w:rPr>
          <w:rFonts w:hint="eastAsia" w:ascii="宋体" w:hAnsi="宋体" w:cs="宋体"/>
          <w:bCs/>
          <w:sz w:val="24"/>
          <w:lang w:eastAsia="zh-CN"/>
        </w:rPr>
        <w:t>，陈主任</w:t>
      </w:r>
    </w:p>
    <w:p>
      <w:pPr>
        <w:spacing w:line="360" w:lineRule="auto"/>
        <w:ind w:firstLine="960" w:firstLineChars="400"/>
        <w:rPr>
          <w:rFonts w:hint="eastAsia" w:ascii="宋体" w:hAnsi="宋体" w:cs="宋体" w:eastAsiaTheme="minorEastAsia"/>
          <w:bCs/>
          <w:sz w:val="24"/>
          <w:lang w:eastAsia="zh-CN"/>
        </w:rPr>
      </w:pPr>
      <w:r>
        <w:rPr>
          <w:rFonts w:hint="eastAsia" w:ascii="宋体" w:hAnsi="宋体" w:cs="宋体"/>
          <w:bCs/>
          <w:sz w:val="24"/>
        </w:rPr>
        <w:t>联系电话：</w:t>
      </w:r>
      <w:r>
        <w:rPr>
          <w:rFonts w:hint="eastAsia" w:ascii="宋体" w:hAnsi="宋体" w:cs="宋体"/>
          <w:bCs/>
          <w:sz w:val="24"/>
          <w:lang w:val="en-US" w:eastAsia="zh-CN"/>
        </w:rPr>
        <w:t>028-68389129，</w:t>
      </w:r>
      <w:r>
        <w:rPr>
          <w:rFonts w:hint="eastAsia" w:ascii="宋体" w:hAnsi="宋体" w:cs="宋体"/>
          <w:bCs/>
          <w:sz w:val="24"/>
          <w:lang w:eastAsia="zh-CN"/>
        </w:rPr>
        <w:t>13541134618</w:t>
      </w:r>
    </w:p>
    <w:p>
      <w:pPr>
        <w:spacing w:line="360" w:lineRule="auto"/>
        <w:ind w:firstLine="840" w:firstLineChars="400"/>
        <w:rPr>
          <w:rFonts w:hint="default" w:eastAsiaTheme="minorEastAsia"/>
          <w:bCs/>
          <w:lang w:val="en-US" w:eastAsia="zh-CN"/>
        </w:rPr>
      </w:pP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4"/>
        <w:spacing w:before="624" w:after="624"/>
        <w:rPr>
          <w:sz w:val="36"/>
          <w:szCs w:val="28"/>
        </w:rPr>
      </w:pPr>
      <w:bookmarkStart w:id="3" w:name="_Toc955"/>
      <w:r>
        <w:rPr>
          <w:rFonts w:hint="eastAsia"/>
          <w:sz w:val="36"/>
          <w:szCs w:val="28"/>
        </w:rPr>
        <w:t>投标人须知</w:t>
      </w:r>
      <w:bookmarkEnd w:id="3"/>
    </w:p>
    <w:p>
      <w:pPr>
        <w:jc w:val="left"/>
        <w:rPr>
          <w:rFonts w:hint="default" w:ascii="宋体" w:hAnsi="宋体" w:eastAsia="宋体" w:cs="宋体"/>
          <w:sz w:val="32"/>
          <w:szCs w:val="32"/>
          <w:lang w:val="en-US"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成都汽车职业技术学校资源教室建设项目</w:t>
      </w:r>
      <w:r>
        <w:rPr>
          <w:rFonts w:hint="eastAsia" w:ascii="宋体" w:hAnsi="宋体" w:eastAsia="宋体" w:cs="宋体"/>
          <w:sz w:val="32"/>
          <w:szCs w:val="32"/>
          <w:lang w:val="en-US" w:eastAsia="zh-CN"/>
        </w:rPr>
        <w:t>采购</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QCZX-20240611</w:t>
      </w:r>
    </w:p>
    <w:p>
      <w:pPr>
        <w:jc w:val="left"/>
        <w:rPr>
          <w:rFonts w:hint="default" w:ascii="宋体" w:hAnsi="宋体" w:eastAsia="宋体" w:cs="宋体"/>
          <w:sz w:val="32"/>
          <w:szCs w:val="32"/>
          <w:highlight w:val="yellow"/>
          <w:u w:val="single"/>
          <w:lang w:val="en-US" w:eastAsia="zh-CN"/>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4.98万元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61"/>
        <w:gridCol w:w="3536"/>
        <w:gridCol w:w="987"/>
        <w:gridCol w:w="554"/>
        <w:gridCol w:w="84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24"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序号</w:t>
            </w:r>
          </w:p>
        </w:tc>
        <w:tc>
          <w:tcPr>
            <w:tcW w:w="637"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产品名称</w:t>
            </w:r>
          </w:p>
        </w:tc>
        <w:tc>
          <w:tcPr>
            <w:tcW w:w="2085"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技术参数</w:t>
            </w:r>
          </w:p>
        </w:tc>
        <w:tc>
          <w:tcPr>
            <w:tcW w:w="589"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数量</w:t>
            </w:r>
          </w:p>
        </w:tc>
        <w:tc>
          <w:tcPr>
            <w:tcW w:w="335"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单位</w:t>
            </w:r>
          </w:p>
        </w:tc>
        <w:tc>
          <w:tcPr>
            <w:tcW w:w="492" w:type="pct"/>
            <w:vAlign w:val="center"/>
          </w:tcPr>
          <w:p>
            <w:pPr>
              <w:spacing w:line="276" w:lineRule="auto"/>
              <w:jc w:val="center"/>
              <w:rPr>
                <w:rFonts w:hint="eastAsia" w:ascii="方正仿宋_GB2312" w:hAnsi="方正仿宋_GB2312" w:eastAsia="方正仿宋_GB2312" w:cs="方正仿宋_GB2312"/>
                <w:b/>
                <w:bCs/>
                <w:kern w:val="0"/>
                <w:szCs w:val="21"/>
                <w:lang w:val="en-US" w:eastAsia="zh-CN"/>
              </w:rPr>
            </w:pPr>
            <w:r>
              <w:rPr>
                <w:rFonts w:hint="eastAsia" w:ascii="方正仿宋_GB2312" w:hAnsi="方正仿宋_GB2312" w:eastAsia="方正仿宋_GB2312" w:cs="方正仿宋_GB2312"/>
                <w:b/>
                <w:bCs/>
                <w:kern w:val="0"/>
                <w:szCs w:val="21"/>
                <w:lang w:val="en-US" w:eastAsia="zh-CN"/>
              </w:rPr>
              <w:t>单价（元）</w:t>
            </w:r>
          </w:p>
        </w:tc>
        <w:tc>
          <w:tcPr>
            <w:tcW w:w="536" w:type="pct"/>
            <w:vAlign w:val="center"/>
          </w:tcPr>
          <w:p>
            <w:pPr>
              <w:spacing w:line="276" w:lineRule="auto"/>
              <w:jc w:val="center"/>
              <w:rPr>
                <w:rFonts w:hint="default" w:ascii="方正仿宋_GB2312" w:hAnsi="方正仿宋_GB2312" w:eastAsia="方正仿宋_GB2312" w:cs="方正仿宋_GB2312"/>
                <w:b/>
                <w:bCs/>
                <w:kern w:val="0"/>
                <w:szCs w:val="21"/>
                <w:lang w:val="en-US" w:eastAsia="zh-CN"/>
              </w:rPr>
            </w:pPr>
            <w:r>
              <w:rPr>
                <w:rFonts w:hint="eastAsia" w:ascii="方正仿宋_GB2312" w:hAnsi="方正仿宋_GB2312" w:eastAsia="方正仿宋_GB2312" w:cs="方正仿宋_GB2312"/>
                <w:b/>
                <w:bCs/>
                <w:kern w:val="0"/>
                <w:szCs w:val="21"/>
                <w:lang w:val="en-US" w:eastAsia="zh-CN"/>
              </w:rPr>
              <w:t>单价总价（元）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463" w:type="pct"/>
            <w:gridSpan w:val="6"/>
            <w:vAlign w:val="center"/>
          </w:tcPr>
          <w:p>
            <w:pPr>
              <w:spacing w:line="276"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sz w:val="28"/>
                <w:szCs w:val="28"/>
                <w:lang w:val="en-US" w:bidi="ar-SA"/>
              </w:rPr>
              <w:t>学生辅助教学认知区</w:t>
            </w:r>
          </w:p>
        </w:tc>
        <w:tc>
          <w:tcPr>
            <w:tcW w:w="536" w:type="pct"/>
            <w:vAlign w:val="center"/>
          </w:tcPr>
          <w:p>
            <w:pPr>
              <w:spacing w:line="276" w:lineRule="auto"/>
              <w:jc w:val="center"/>
              <w:rPr>
                <w:rFonts w:hint="eastAsia" w:ascii="方正仿宋_GB2312" w:hAnsi="方正仿宋_GB2312" w:eastAsia="方正仿宋_GB2312" w:cs="方正仿宋_GB2312"/>
                <w:sz w:val="28"/>
                <w:szCs w:val="2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24" w:type="pct"/>
            <w:vAlign w:val="center"/>
          </w:tcPr>
          <w:p>
            <w:pPr>
              <w:pStyle w:val="23"/>
              <w:numPr>
                <w:ilvl w:val="0"/>
                <w:numId w:val="0"/>
              </w:numPr>
              <w:spacing w:line="276" w:lineRule="auto"/>
              <w:ind w:leftChars="0"/>
              <w:jc w:val="both"/>
              <w:rPr>
                <w:rFonts w:hint="eastAsia" w:ascii="方正仿宋_GB2312" w:hAnsi="方正仿宋_GB2312" w:eastAsia="方正仿宋_GB2312" w:cs="方正仿宋_GB2312"/>
                <w:bCs/>
                <w:kern w:val="0"/>
                <w:szCs w:val="21"/>
                <w:lang w:val="en-US" w:eastAsia="zh-CN"/>
              </w:rPr>
            </w:pPr>
            <w:r>
              <w:rPr>
                <w:rFonts w:hint="eastAsia" w:ascii="方正仿宋_GB2312" w:hAnsi="方正仿宋_GB2312" w:eastAsia="方正仿宋_GB2312" w:cs="方正仿宋_GB2312"/>
                <w:bCs/>
                <w:kern w:val="0"/>
                <w:szCs w:val="21"/>
                <w:lang w:val="en-US" w:eastAsia="zh-CN"/>
              </w:rPr>
              <w:t>1</w:t>
            </w:r>
          </w:p>
        </w:tc>
        <w:tc>
          <w:tcPr>
            <w:tcW w:w="637"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特殊教育相关书籍</w:t>
            </w:r>
          </w:p>
        </w:tc>
        <w:tc>
          <w:tcPr>
            <w:tcW w:w="2085" w:type="pct"/>
            <w:vAlign w:val="center"/>
          </w:tcPr>
          <w:p>
            <w:pPr>
              <w:spacing w:line="276" w:lineRule="auto"/>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本/套 用于教师指导书籍，涉及康复，心理，感统，自闭症，资源心理书籍及绘本 教室建设等相关</w:t>
            </w:r>
          </w:p>
        </w:tc>
        <w:tc>
          <w:tcPr>
            <w:tcW w:w="589"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套</w:t>
            </w:r>
          </w:p>
        </w:tc>
        <w:tc>
          <w:tcPr>
            <w:tcW w:w="492" w:type="pct"/>
            <w:vAlign w:val="center"/>
          </w:tcPr>
          <w:p>
            <w:pPr>
              <w:spacing w:line="276" w:lineRule="auto"/>
              <w:jc w:val="center"/>
              <w:rPr>
                <w:rFonts w:hint="eastAsia" w:ascii="方正仿宋_GB2312" w:hAnsi="方正仿宋_GB2312" w:eastAsia="方正仿宋_GB2312" w:cs="方正仿宋_GB2312"/>
                <w:bCs/>
                <w:sz w:val="24"/>
              </w:rPr>
            </w:pPr>
          </w:p>
        </w:tc>
        <w:tc>
          <w:tcPr>
            <w:tcW w:w="536" w:type="pct"/>
            <w:vAlign w:val="center"/>
          </w:tcPr>
          <w:p>
            <w:pPr>
              <w:spacing w:line="276" w:lineRule="auto"/>
              <w:jc w:val="center"/>
              <w:rPr>
                <w:rFonts w:hint="eastAsia" w:ascii="方正仿宋_GB2312" w:hAnsi="方正仿宋_GB2312" w:eastAsia="方正仿宋_GB2312" w:cs="方正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vAlign w:val="center"/>
          </w:tcPr>
          <w:p>
            <w:pPr>
              <w:pStyle w:val="23"/>
              <w:numPr>
                <w:ilvl w:val="0"/>
                <w:numId w:val="0"/>
              </w:numPr>
              <w:spacing w:line="276" w:lineRule="auto"/>
              <w:ind w:leftChars="0"/>
              <w:jc w:val="both"/>
              <w:rPr>
                <w:rFonts w:hint="eastAsia" w:ascii="方正仿宋_GB2312" w:hAnsi="方正仿宋_GB2312" w:eastAsia="方正仿宋_GB2312" w:cs="方正仿宋_GB2312"/>
                <w:bCs/>
                <w:kern w:val="0"/>
                <w:szCs w:val="21"/>
                <w:lang w:val="en-US" w:eastAsia="zh-CN"/>
              </w:rPr>
            </w:pPr>
            <w:r>
              <w:rPr>
                <w:rFonts w:hint="eastAsia" w:ascii="方正仿宋_GB2312" w:hAnsi="方正仿宋_GB2312" w:eastAsia="方正仿宋_GB2312" w:cs="方正仿宋_GB2312"/>
                <w:bCs/>
                <w:kern w:val="0"/>
                <w:szCs w:val="21"/>
                <w:lang w:val="en-US" w:eastAsia="zh-CN"/>
              </w:rPr>
              <w:t>2</w:t>
            </w:r>
          </w:p>
        </w:tc>
        <w:tc>
          <w:tcPr>
            <w:tcW w:w="637"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书架</w:t>
            </w:r>
          </w:p>
        </w:tc>
        <w:tc>
          <w:tcPr>
            <w:tcW w:w="2085" w:type="pct"/>
            <w:vAlign w:val="center"/>
          </w:tcPr>
          <w:p>
            <w:pPr>
              <w:pStyle w:val="11"/>
              <w:numPr>
                <w:ilvl w:val="0"/>
                <w:numId w:val="5"/>
              </w:numPr>
              <w:ind w:firstLine="0" w:firstLineChars="0"/>
              <w:rPr>
                <w:rFonts w:hint="eastAsia"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材质：采用实木板材</w:t>
            </w:r>
          </w:p>
          <w:p>
            <w:pPr>
              <w:pStyle w:val="11"/>
              <w:numPr>
                <w:ilvl w:val="0"/>
                <w:numId w:val="5"/>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尺寸：70*110*30cm</w:t>
            </w:r>
          </w:p>
        </w:tc>
        <w:tc>
          <w:tcPr>
            <w:tcW w:w="589"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1</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套</w:t>
            </w:r>
          </w:p>
        </w:tc>
        <w:tc>
          <w:tcPr>
            <w:tcW w:w="492" w:type="pct"/>
            <w:vAlign w:val="center"/>
          </w:tcPr>
          <w:p>
            <w:pPr>
              <w:spacing w:line="276" w:lineRule="auto"/>
              <w:jc w:val="center"/>
              <w:rPr>
                <w:rFonts w:hint="eastAsia" w:ascii="方正仿宋_GB2312" w:hAnsi="方正仿宋_GB2312" w:eastAsia="方正仿宋_GB2312" w:cs="方正仿宋_GB2312"/>
                <w:kern w:val="0"/>
                <w:szCs w:val="21"/>
              </w:rPr>
            </w:pPr>
          </w:p>
        </w:tc>
        <w:tc>
          <w:tcPr>
            <w:tcW w:w="536" w:type="pct"/>
            <w:vAlign w:val="center"/>
          </w:tcPr>
          <w:p>
            <w:pPr>
              <w:spacing w:line="276" w:lineRule="auto"/>
              <w:jc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3</w:t>
            </w:r>
          </w:p>
        </w:tc>
        <w:tc>
          <w:tcPr>
            <w:tcW w:w="637"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实木储物柜1</w:t>
            </w:r>
          </w:p>
        </w:tc>
        <w:tc>
          <w:tcPr>
            <w:tcW w:w="2085" w:type="pct"/>
            <w:vAlign w:val="center"/>
          </w:tcPr>
          <w:p>
            <w:pPr>
              <w:spacing w:line="276" w:lineRule="auto"/>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规格：120×30×80cm</w:t>
            </w:r>
          </w:p>
          <w:p>
            <w:pPr>
              <w:pStyle w:val="10"/>
              <w:spacing w:line="276" w:lineRule="auto"/>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材质：樟子松</w:t>
            </w:r>
          </w:p>
        </w:tc>
        <w:tc>
          <w:tcPr>
            <w:tcW w:w="589" w:type="pct"/>
            <w:vAlign w:val="center"/>
          </w:tcPr>
          <w:p>
            <w:pPr>
              <w:spacing w:line="276" w:lineRule="auto"/>
              <w:jc w:val="center"/>
              <w:rPr>
                <w:rFonts w:hint="eastAsia" w:ascii="方正仿宋_GB2312" w:hAnsi="方正仿宋_GB2312" w:eastAsia="方正仿宋_GB2312" w:cs="方正仿宋_GB2312"/>
                <w:szCs w:val="20"/>
                <w:lang w:eastAsia="zh-CN"/>
              </w:rPr>
            </w:pPr>
            <w:r>
              <w:rPr>
                <w:rFonts w:hint="eastAsia" w:ascii="方正仿宋_GB2312" w:hAnsi="方正仿宋_GB2312" w:eastAsia="方正仿宋_GB2312" w:cs="方正仿宋_GB2312"/>
                <w:szCs w:val="20"/>
                <w:lang w:val="en-US" w:eastAsia="zh-CN"/>
              </w:rPr>
              <w:t>4</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个</w:t>
            </w:r>
          </w:p>
        </w:tc>
        <w:tc>
          <w:tcPr>
            <w:tcW w:w="492" w:type="pct"/>
            <w:vAlign w:val="center"/>
          </w:tcPr>
          <w:p>
            <w:pPr>
              <w:spacing w:line="276" w:lineRule="auto"/>
              <w:jc w:val="center"/>
              <w:rPr>
                <w:rFonts w:hint="eastAsia" w:ascii="方正仿宋_GB2312" w:hAnsi="方正仿宋_GB2312" w:eastAsia="方正仿宋_GB2312" w:cs="方正仿宋_GB2312"/>
              </w:rPr>
            </w:pPr>
          </w:p>
        </w:tc>
        <w:tc>
          <w:tcPr>
            <w:tcW w:w="536" w:type="pct"/>
            <w:vAlign w:val="center"/>
          </w:tcPr>
          <w:p>
            <w:pPr>
              <w:spacing w:line="276" w:lineRule="auto"/>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4</w:t>
            </w:r>
          </w:p>
        </w:tc>
        <w:tc>
          <w:tcPr>
            <w:tcW w:w="637" w:type="pct"/>
            <w:vAlign w:val="center"/>
          </w:tcPr>
          <w:p>
            <w:pPr>
              <w:spacing w:line="276" w:lineRule="auto"/>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团体训练桌</w:t>
            </w:r>
          </w:p>
        </w:tc>
        <w:tc>
          <w:tcPr>
            <w:tcW w:w="2085" w:type="pct"/>
            <w:vAlign w:val="center"/>
          </w:tcPr>
          <w:p>
            <w:pPr>
              <w:spacing w:line="276" w:lineRule="auto"/>
              <w:jc w:val="left"/>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加固直径1.6米</w:t>
            </w:r>
          </w:p>
          <w:p>
            <w:pPr>
              <w:spacing w:line="276" w:lineRule="auto"/>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烤漆面板，桌子可任意拼接，组合，含椅子六张，（可用于儿童读书，团体活动，个体训练开展）（颜色：红，黄，蓝）</w:t>
            </w:r>
          </w:p>
        </w:tc>
        <w:tc>
          <w:tcPr>
            <w:tcW w:w="589"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1</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套</w:t>
            </w:r>
          </w:p>
        </w:tc>
        <w:tc>
          <w:tcPr>
            <w:tcW w:w="492" w:type="pct"/>
            <w:vAlign w:val="center"/>
          </w:tcPr>
          <w:p>
            <w:pPr>
              <w:spacing w:line="276" w:lineRule="auto"/>
              <w:jc w:val="center"/>
              <w:rPr>
                <w:rFonts w:hint="eastAsia" w:ascii="方正仿宋_GB2312" w:hAnsi="方正仿宋_GB2312" w:eastAsia="方正仿宋_GB2312" w:cs="方正仿宋_GB2312"/>
              </w:rPr>
            </w:pPr>
          </w:p>
        </w:tc>
        <w:tc>
          <w:tcPr>
            <w:tcW w:w="536" w:type="pct"/>
            <w:vAlign w:val="center"/>
          </w:tcPr>
          <w:p>
            <w:pPr>
              <w:spacing w:line="276" w:lineRule="auto"/>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5</w:t>
            </w:r>
          </w:p>
        </w:tc>
        <w:tc>
          <w:tcPr>
            <w:tcW w:w="637" w:type="pct"/>
            <w:vAlign w:val="center"/>
          </w:tcPr>
          <w:p>
            <w:pPr>
              <w:pStyle w:val="11"/>
              <w:ind w:left="0" w:leftChars="0" w:firstLine="0" w:firstLineChars="0"/>
              <w:jc w:val="cente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沙盘</w:t>
            </w:r>
          </w:p>
        </w:tc>
        <w:tc>
          <w:tcPr>
            <w:tcW w:w="2085" w:type="pct"/>
            <w:vAlign w:val="center"/>
          </w:tcPr>
          <w:p>
            <w:pPr>
              <w:pStyle w:val="3"/>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1、沙具1000个；采用国际专业的9大类32小类精心配比，种类涉及：人物、动物、建筑、生活、交通、食物、自然、植物、其它等类</w:t>
            </w:r>
          </w:p>
          <w:p>
            <w:pP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2、实木沙盘一套：尺寸：100*100*70cm</w:t>
            </w:r>
          </w:p>
          <w:p>
            <w:pP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3、实木沙具陈列架1个：尺寸：160*80*30cm</w:t>
            </w:r>
          </w:p>
          <w:p>
            <w:pP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4、天然海沙20KG</w:t>
            </w:r>
          </w:p>
        </w:tc>
        <w:tc>
          <w:tcPr>
            <w:tcW w:w="589" w:type="pct"/>
            <w:vAlign w:val="center"/>
          </w:tcPr>
          <w:p>
            <w:pPr>
              <w:spacing w:line="276" w:lineRule="auto"/>
              <w:jc w:val="cente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w:t>
            </w:r>
          </w:p>
        </w:tc>
        <w:tc>
          <w:tcPr>
            <w:tcW w:w="335" w:type="pct"/>
            <w:vAlign w:val="center"/>
          </w:tcPr>
          <w:p>
            <w:pPr>
              <w:spacing w:line="276" w:lineRule="auto"/>
              <w:jc w:val="cente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套</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kern w:val="0"/>
                <w:szCs w:val="21"/>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6</w:t>
            </w:r>
          </w:p>
        </w:tc>
        <w:tc>
          <w:tcPr>
            <w:tcW w:w="637" w:type="pct"/>
            <w:vAlign w:val="center"/>
          </w:tcPr>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点读地球仪</w:t>
            </w:r>
          </w:p>
        </w:tc>
        <w:tc>
          <w:tcPr>
            <w:tcW w:w="2085" w:type="pct"/>
            <w:vAlign w:val="center"/>
          </w:tcPr>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1.规格：30×42cm</w:t>
            </w:r>
          </w:p>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2.材质：支架铝合金，木质底座，球体PVC颗粒，</w:t>
            </w:r>
          </w:p>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3.球体效果：立体浮雕</w:t>
            </w:r>
          </w:p>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4.中英文双语用于学生提升地理知识，了解世界各国人口，面积，文化，各个图家点读讲解</w:t>
            </w:r>
          </w:p>
        </w:tc>
        <w:tc>
          <w:tcPr>
            <w:tcW w:w="589" w:type="pct"/>
            <w:vAlign w:val="center"/>
          </w:tcPr>
          <w:p>
            <w:pPr>
              <w:spacing w:line="276"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themeColor="text1"/>
                <w:kern w:val="2"/>
                <w:sz w:val="18"/>
                <w:szCs w:val="18"/>
                <w:lang w:val="en-US" w:eastAsia="zh-CN" w:bidi="ar-SA"/>
                <w14:textFill>
                  <w14:solidFill>
                    <w14:schemeClr w14:val="tx1"/>
                  </w14:solidFill>
                </w14:textFill>
              </w:rPr>
              <w:t>1</w:t>
            </w:r>
          </w:p>
        </w:tc>
        <w:tc>
          <w:tcPr>
            <w:tcW w:w="335" w:type="pct"/>
            <w:vAlign w:val="center"/>
          </w:tcPr>
          <w:p>
            <w:pPr>
              <w:spacing w:line="276"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themeColor="text1"/>
                <w:kern w:val="2"/>
                <w:sz w:val="18"/>
                <w:szCs w:val="18"/>
                <w:lang w:val="en-US" w:eastAsia="zh-CN" w:bidi="ar-SA"/>
                <w14:textFill>
                  <w14:solidFill>
                    <w14:schemeClr w14:val="tx1"/>
                  </w14:solidFill>
                </w14:textFill>
              </w:rPr>
              <w:t>套</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color w:val="000000" w:themeColor="text1"/>
                <w:kern w:val="0"/>
                <w:sz w:val="20"/>
                <w:szCs w:val="21"/>
                <w14:textFill>
                  <w14:solidFill>
                    <w14:schemeClr w14:val="tx1"/>
                  </w14:solidFill>
                </w14:textFill>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7</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社交心智卡</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理解不同情境下别人的情绪，学习正确的回应方式学习调节、应对和表达自己的情绪掌握常见的社交礼仪和规则应对不同场景下的基础社交互动理解别人和自己思考维度的不同，明白换位思考增加对别人的关注，学习推测别人的想法</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spacing w:line="276" w:lineRule="auto"/>
              <w:rPr>
                <w:rFonts w:hint="eastAsia" w:ascii="方正仿宋_GB2312" w:hAnsi="方正仿宋_GB2312" w:eastAsia="方正仿宋_GB2312" w:cs="方正仿宋_GB2312"/>
                <w:b/>
                <w:color w:val="000000"/>
                <w:kern w:val="0"/>
                <w:sz w:val="24"/>
                <w:lang w:bidi="ar"/>
              </w:rPr>
            </w:pPr>
          </w:p>
        </w:tc>
        <w:tc>
          <w:tcPr>
            <w:tcW w:w="536" w:type="pct"/>
            <w:vAlign w:val="center"/>
          </w:tcPr>
          <w:p>
            <w:pPr>
              <w:spacing w:line="276" w:lineRule="auto"/>
              <w:rPr>
                <w:rFonts w:hint="eastAsia" w:ascii="方正仿宋_GB2312" w:hAnsi="方正仿宋_GB2312" w:eastAsia="方正仿宋_GB2312" w:cs="方正仿宋_GB2312"/>
                <w:b/>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8</w:t>
            </w:r>
          </w:p>
        </w:tc>
        <w:tc>
          <w:tcPr>
            <w:tcW w:w="637" w:type="pct"/>
            <w:vAlign w:val="center"/>
          </w:tcPr>
          <w:p>
            <w:pPr>
              <w:numPr>
                <w:ilvl w:val="0"/>
                <w:numId w:val="0"/>
              </w:numPr>
              <w:spacing w:line="276" w:lineRule="auto"/>
              <w:ind w:left="0" w:leftChars="0"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sz w:val="21"/>
                <w:szCs w:val="20"/>
                <w:lang w:val="en-US" w:eastAsia="zh-CN" w:bidi="ar-SA"/>
              </w:rPr>
              <w:t>逻辑&amp;表达训练卡</w:t>
            </w:r>
          </w:p>
        </w:tc>
        <w:tc>
          <w:tcPr>
            <w:tcW w:w="2085" w:type="pct"/>
            <w:vAlign w:val="center"/>
          </w:tcPr>
          <w:p>
            <w:pPr>
              <w:numPr>
                <w:ilvl w:val="0"/>
                <w:numId w:val="0"/>
              </w:numPr>
              <w:spacing w:line="276" w:lineRule="auto"/>
              <w:jc w:val="left"/>
              <w:rPr>
                <w:rFonts w:hint="eastAsia" w:ascii="方正仿宋_GB2312" w:hAnsi="方正仿宋_GB2312" w:eastAsia="方正仿宋_GB2312" w:cs="方正仿宋_GB2312"/>
                <w:kern w:val="2"/>
                <w:sz w:val="21"/>
                <w:szCs w:val="20"/>
                <w:lang w:val="en-US" w:eastAsia="zh-CN" w:bidi="ar-SA"/>
              </w:rPr>
            </w:pPr>
            <w:r>
              <w:rPr>
                <w:rFonts w:hint="eastAsia" w:ascii="方正仿宋_GB2312" w:hAnsi="方正仿宋_GB2312" w:eastAsia="方正仿宋_GB2312" w:cs="方正仿宋_GB2312"/>
                <w:kern w:val="2"/>
                <w:sz w:val="21"/>
                <w:szCs w:val="20"/>
                <w:lang w:val="en-US" w:eastAsia="zh-CN" w:bidi="ar-SA"/>
              </w:rPr>
              <w:t>本教具针对学生表达及逻辑干预，全套包含900张手绘图卡，围绕形容词、方位词、语言理解、基本句子结构、逻辑思维、视觉辨识、配对归类等项目展开，涵盖了经典的60多种逻辑表达类干预项目，帮学生快速提升语言理解和表达能力、促进逻辑思维发展。</w:t>
            </w:r>
          </w:p>
          <w:p>
            <w:pPr>
              <w:numPr>
                <w:ilvl w:val="0"/>
                <w:numId w:val="0"/>
              </w:numPr>
              <w:spacing w:line="276" w:lineRule="auto"/>
              <w:ind w:left="0" w:leftChars="0"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sz w:val="21"/>
                <w:szCs w:val="20"/>
                <w:lang w:val="en-US" w:eastAsia="zh-CN" w:bidi="ar-SA"/>
              </w:rPr>
              <w:t>配套4节干预专家讲授的视频课程，指导老师学会使用方法。对于“逻辑排序”、“按故事顺序描述”等较难理解的项目，卡片背面配有二维码，扫码即可观看视频或动画短片，帮学生加深理解，快速通关。</w:t>
            </w:r>
          </w:p>
        </w:tc>
        <w:tc>
          <w:tcPr>
            <w:tcW w:w="589"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套</w:t>
            </w:r>
          </w:p>
        </w:tc>
        <w:tc>
          <w:tcPr>
            <w:tcW w:w="492" w:type="pct"/>
            <w:vAlign w:val="center"/>
          </w:tcPr>
          <w:p>
            <w:pPr>
              <w:spacing w:line="276" w:lineRule="auto"/>
              <w:jc w:val="center"/>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536" w:type="pct"/>
            <w:vAlign w:val="center"/>
          </w:tcPr>
          <w:p>
            <w:pPr>
              <w:spacing w:line="276" w:lineRule="auto"/>
              <w:jc w:val="center"/>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9</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上螺母</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规格：34×19×21cm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M8六角螺栓8个，M10六角螺栓8个，M8螺母8个</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材质：螺母台架为木质，螺母为不锈钢</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用途：通过模拟作业，改善手指功能，提高手的协调性、灵活性</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10</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上螺丝</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规格：33×25×10cm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M8六角螺栓6个，M10六角螺栓5个，M12螺母9个</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材质：螺丝台架为木质，螺丝为不锈钢用途：通过模拟作业，改善手指功能，提高手的协调性、灵活性</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11</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手平衡协调训练器</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规格：32×30×8cm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用途：手眼协调能力训练</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台</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12</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握力器</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尺寸：198*125*30MM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材质：工程环保PP塑料</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力度：5-60kg可调</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功能：电子显示屏，一键清零，智能静音，训练手部肌力，手指灵活训练</w:t>
            </w:r>
          </w:p>
        </w:tc>
        <w:tc>
          <w:tcPr>
            <w:tcW w:w="589"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spacing w:line="276" w:lineRule="auto"/>
              <w:jc w:val="center"/>
              <w:rPr>
                <w:rFonts w:hint="eastAsia" w:ascii="方正仿宋_GB2312" w:hAnsi="方正仿宋_GB2312" w:eastAsia="方正仿宋_GB2312" w:cs="方正仿宋_GB2312"/>
                <w:color w:val="000000" w:themeColor="text1"/>
                <w:kern w:val="0"/>
                <w:szCs w:val="21"/>
                <w14:textFill>
                  <w14:solidFill>
                    <w14:schemeClr w14:val="tx1"/>
                  </w14:solidFill>
                </w14:textFill>
              </w:rPr>
            </w:pPr>
          </w:p>
        </w:tc>
        <w:tc>
          <w:tcPr>
            <w:tcW w:w="536" w:type="pct"/>
            <w:vAlign w:val="center"/>
          </w:tcPr>
          <w:p>
            <w:pPr>
              <w:spacing w:line="276" w:lineRule="auto"/>
              <w:jc w:val="center"/>
              <w:rPr>
                <w:rFonts w:hint="eastAsia" w:ascii="方正仿宋_GB2312" w:hAnsi="方正仿宋_GB2312" w:eastAsia="方正仿宋_GB2312" w:cs="方正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13</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分指板(木制)</w:t>
            </w:r>
          </w:p>
        </w:tc>
        <w:tc>
          <w:tcPr>
            <w:tcW w:w="2085" w:type="pct"/>
            <w:vAlign w:val="center"/>
          </w:tcPr>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用途：防止和矫正手指痉挛畸形及屈肌痉挛</w:t>
            </w:r>
          </w:p>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组件：大中小规格各一个</w:t>
            </w:r>
          </w:p>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大22×22×3cm;</w:t>
            </w:r>
          </w:p>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中20×20×3cm;</w:t>
            </w:r>
          </w:p>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小19×19×3cm;</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left"/>
              <w:rPr>
                <w:rFonts w:hint="eastAsia" w:ascii="方正仿宋_GB2312" w:hAnsi="方正仿宋_GB2312" w:eastAsia="方正仿宋_GB2312" w:cs="方正仿宋_GB2312"/>
              </w:rPr>
            </w:pPr>
          </w:p>
        </w:tc>
        <w:tc>
          <w:tcPr>
            <w:tcW w:w="536" w:type="pct"/>
            <w:vAlign w:val="center"/>
          </w:tcPr>
          <w:p>
            <w:pPr>
              <w:pStyle w:val="11"/>
              <w:ind w:firstLine="0" w:firstLineChars="0"/>
              <w:jc w:val="left"/>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14</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听觉评估训练卡片</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听觉功能评估与训练卡片</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根据儿童语言及听觉能力发育规律设计，包括简单的超音段分辨，简单的语音均衡与音位对比识别，简单的单、双、三条件听觉理解评估等。</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适用人群：适用于听障、语音发育迟缓、精神发育迟滞、自闭症、naotan构音障碍、品行障碍、学习障碍等儿童。</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1提供评估和训练的卡片册和记录词表，便于前后比照。</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2配套光盘，实现图、文、音结合。</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卡片内容</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套用具主要包括超音段分辨能力评估训练卡片册和记录词表、语音均衡式识别能力评估训练卡片册和记录词表、听觉理解能力评估（单条件、双条件、三条件）训练卡片册和记录词表、构音音位对比能力评估训练卡片册和记录词表、构音语音能力评估训练卡片和记录词表、使用说明书和配套光盘等。</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15</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接待沙发（含茶几）</w:t>
            </w:r>
          </w:p>
        </w:tc>
        <w:tc>
          <w:tcPr>
            <w:tcW w:w="2085" w:type="pct"/>
            <w:vAlign w:val="center"/>
          </w:tcPr>
          <w:p>
            <w:pP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1.沙发框架选用榉木打造结实耐用，稳固称重，使用寿命更久，坐垫为优质海绵填充座包，手感软糯，支撑透气不易塌陷，表面为棉麻材质，可拆洗设计。</w:t>
            </w:r>
          </w:p>
          <w:p>
            <w:pP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沙发尺寸为：71*59*157CM，扶手高度度为50CM</w:t>
            </w:r>
          </w:p>
          <w:p>
            <w:pP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rPr>
              <w:t>2.茶几采用全实木制成，表面为环保水性油漆无毒无害，桌面四角倒圆使用更加安全，四根圆柱实木脚更加稳固耐用，茶几尺寸：100*50*42CM</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463" w:type="pct"/>
            <w:gridSpan w:val="6"/>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32"/>
                <w:szCs w:val="32"/>
                <w:lang w:val="en-US" w:bidi="ar-SA"/>
              </w:rPr>
              <w:t xml:space="preserve">康复训练活动区  </w:t>
            </w:r>
          </w:p>
        </w:tc>
        <w:tc>
          <w:tcPr>
            <w:tcW w:w="536" w:type="pct"/>
            <w:vAlign w:val="center"/>
          </w:tcPr>
          <w:p>
            <w:pPr>
              <w:pStyle w:val="11"/>
              <w:ind w:firstLine="0" w:firstLineChars="0"/>
              <w:jc w:val="center"/>
              <w:rPr>
                <w:rFonts w:hint="eastAsia" w:ascii="方正仿宋_GB2312" w:hAnsi="方正仿宋_GB2312" w:eastAsia="方正仿宋_GB2312" w:cs="方正仿宋_GB2312"/>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吊缆组</w:t>
            </w:r>
          </w:p>
        </w:tc>
        <w:tc>
          <w:tcPr>
            <w:tcW w:w="2085" w:type="pct"/>
            <w:vAlign w:val="center"/>
          </w:tcPr>
          <w:p>
            <w:pPr>
              <w:pStyle w:val="11"/>
              <w:numPr>
                <w:ilvl w:val="0"/>
                <w:numId w:val="6"/>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加固A字架1个 材质：铁管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规格：210×150×192cm</w:t>
            </w:r>
          </w:p>
          <w:p>
            <w:pPr>
              <w:pStyle w:val="11"/>
              <w:numPr>
                <w:ilvl w:val="0"/>
                <w:numId w:val="6"/>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精品竖抱筒1个 材质：木+海绵+PVC </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规格：65×65cm</w:t>
            </w:r>
          </w:p>
          <w:p>
            <w:pPr>
              <w:pStyle w:val="11"/>
              <w:numPr>
                <w:ilvl w:val="0"/>
                <w:numId w:val="6"/>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精品横抱筒1个 材质：木+海绵+PVC </w:t>
            </w:r>
          </w:p>
          <w:p>
            <w:pPr>
              <w:pStyle w:val="11"/>
              <w:numPr>
                <w:ilvl w:val="0"/>
                <w:numId w:val="6"/>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规格：28×90cm</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2</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宣泄玩偶</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包含：人形宣泄人1个、 充气速度球1个、 惨叫猪1个、 羊角宣泄球1个、 打气筒1个、 充气猫头鹰1个、 宣泄壶1个、 毛绒棒1个、 宣泄手套2副、 手动充气泵1个、 保龄球柱1个、 惨叫鸡1个、 花朵宣泄棒1个、 原创PVC面具6个 、宣泄海报2副</w:t>
            </w:r>
          </w:p>
        </w:tc>
        <w:tc>
          <w:tcPr>
            <w:tcW w:w="589"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rPr>
              <w:t>1</w:t>
            </w:r>
          </w:p>
        </w:tc>
        <w:tc>
          <w:tcPr>
            <w:tcW w:w="335"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6"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3</w:t>
            </w:r>
          </w:p>
        </w:tc>
        <w:tc>
          <w:tcPr>
            <w:tcW w:w="637"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下肢康复运动器（液压式踏步器）</w:t>
            </w:r>
          </w:p>
        </w:tc>
        <w:tc>
          <w:tcPr>
            <w:tcW w:w="2085" w:type="pct"/>
            <w:vAlign w:val="center"/>
          </w:tcPr>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1.产品尺寸：69*79*117cm（±10cm）</w:t>
            </w:r>
          </w:p>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2.扶手杆宽50cm,扶手杆高95cm，额定负载135kg，油缸阻力12档可调，线速度位5cm/s，力值调节范围位：200～1500N；</w:t>
            </w:r>
          </w:p>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3.材质：型钢，钢件表面喷塑。</w:t>
            </w:r>
          </w:p>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用途：改善下肢关节活动度范围及肌力耐力训练。</w:t>
            </w:r>
          </w:p>
          <w:p>
            <w:pPr>
              <w:spacing w:line="360" w:lineRule="auto"/>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备注：阻力可调</w:t>
            </w:r>
          </w:p>
        </w:tc>
        <w:tc>
          <w:tcPr>
            <w:tcW w:w="589" w:type="pct"/>
            <w:vAlign w:val="center"/>
          </w:tcPr>
          <w:p>
            <w:pPr>
              <w:widowControl/>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sz w:val="20"/>
              </w:rPr>
            </w:pPr>
          </w:p>
        </w:tc>
        <w:tc>
          <w:tcPr>
            <w:tcW w:w="536" w:type="pct"/>
            <w:vAlign w:val="center"/>
          </w:tcPr>
          <w:p>
            <w:pPr>
              <w:pStyle w:val="11"/>
              <w:ind w:firstLine="0" w:firstLineChars="0"/>
              <w:jc w:val="center"/>
              <w:rPr>
                <w:rFonts w:hint="eastAsia" w:ascii="方正仿宋_GB2312" w:hAnsi="方正仿宋_GB2312" w:eastAsia="方正仿宋_GB2312" w:cs="方正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4</w:t>
            </w:r>
          </w:p>
        </w:tc>
        <w:tc>
          <w:tcPr>
            <w:tcW w:w="637" w:type="pct"/>
          </w:tcPr>
          <w:p>
            <w:pPr>
              <w:rPr>
                <w:rFonts w:hint="eastAsia" w:ascii="方正仿宋_GB2312" w:hAnsi="方正仿宋_GB2312" w:eastAsia="方正仿宋_GB2312" w:cs="方正仿宋_GB2312"/>
                <w:kern w:val="0"/>
              </w:rPr>
            </w:pPr>
          </w:p>
          <w:p>
            <w:pPr>
              <w:rPr>
                <w:rFonts w:hint="eastAsia" w:ascii="方正仿宋_GB2312" w:hAnsi="方正仿宋_GB2312" w:eastAsia="方正仿宋_GB2312" w:cs="方正仿宋_GB2312"/>
                <w:kern w:val="0"/>
              </w:rPr>
            </w:pPr>
          </w:p>
          <w:p>
            <w:pPr>
              <w:rPr>
                <w:rFonts w:hint="eastAsia" w:ascii="方正仿宋_GB2312" w:hAnsi="方正仿宋_GB2312" w:eastAsia="方正仿宋_GB2312" w:cs="方正仿宋_GB2312"/>
                <w:kern w:val="0"/>
              </w:rPr>
            </w:pPr>
          </w:p>
          <w:p>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rPr>
              <w:t>动感单车</w:t>
            </w:r>
          </w:p>
        </w:tc>
        <w:tc>
          <w:tcPr>
            <w:tcW w:w="2085" w:type="pct"/>
          </w:tcPr>
          <w:p>
            <w:pP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产品尺寸：1250*1000*510mm</w:t>
            </w:r>
          </w:p>
          <w:p>
            <w:pP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重量：36KG</w:t>
            </w:r>
          </w:p>
          <w:p>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rPr>
              <w:t>配置:磁控阻力系统，支持蓝牙连接，皮带传动，赛车级脚踏，多把位动动扶手支架，升级减震坐垫，超大承重130KG以上无极阻力快速调节（适用于肢体锻炼）</w:t>
            </w:r>
          </w:p>
        </w:tc>
        <w:tc>
          <w:tcPr>
            <w:tcW w:w="589" w:type="pct"/>
          </w:tcPr>
          <w:p>
            <w:pPr>
              <w:jc w:val="center"/>
              <w:rPr>
                <w:rFonts w:hint="eastAsia" w:ascii="方正仿宋_GB2312" w:hAnsi="方正仿宋_GB2312" w:eastAsia="方正仿宋_GB2312" w:cs="方正仿宋_GB2312"/>
                <w:kern w:val="0"/>
              </w:rPr>
            </w:pPr>
          </w:p>
          <w:p>
            <w:pPr>
              <w:jc w:val="center"/>
              <w:rPr>
                <w:rFonts w:hint="eastAsia" w:ascii="方正仿宋_GB2312" w:hAnsi="方正仿宋_GB2312" w:eastAsia="方正仿宋_GB2312" w:cs="方正仿宋_GB2312"/>
                <w:kern w:val="0"/>
              </w:rPr>
            </w:pPr>
          </w:p>
          <w:p>
            <w:pPr>
              <w:jc w:val="center"/>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rPr>
              <w:t>1</w:t>
            </w:r>
          </w:p>
        </w:tc>
        <w:tc>
          <w:tcPr>
            <w:tcW w:w="335" w:type="pct"/>
          </w:tcPr>
          <w:p>
            <w:pPr>
              <w:jc w:val="center"/>
              <w:rPr>
                <w:rFonts w:hint="eastAsia" w:ascii="方正仿宋_GB2312" w:hAnsi="方正仿宋_GB2312" w:eastAsia="方正仿宋_GB2312" w:cs="方正仿宋_GB2312"/>
                <w:kern w:val="0"/>
              </w:rPr>
            </w:pPr>
          </w:p>
          <w:p>
            <w:pPr>
              <w:jc w:val="center"/>
              <w:rPr>
                <w:rFonts w:hint="eastAsia" w:ascii="方正仿宋_GB2312" w:hAnsi="方正仿宋_GB2312" w:eastAsia="方正仿宋_GB2312" w:cs="方正仿宋_GB2312"/>
                <w:kern w:val="0"/>
              </w:rPr>
            </w:pPr>
          </w:p>
          <w:p>
            <w:pPr>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kern w:val="0"/>
              </w:rPr>
              <w:t>台</w:t>
            </w:r>
          </w:p>
        </w:tc>
        <w:tc>
          <w:tcPr>
            <w:tcW w:w="492" w:type="pct"/>
            <w:vAlign w:val="center"/>
          </w:tcPr>
          <w:p>
            <w:pPr>
              <w:pStyle w:val="11"/>
              <w:ind w:firstLine="0" w:firstLineChars="0"/>
              <w:jc w:val="center"/>
              <w:rPr>
                <w:rFonts w:hint="eastAsia" w:ascii="方正仿宋_GB2312" w:hAnsi="方正仿宋_GB2312" w:eastAsia="方正仿宋_GB2312" w:cs="方正仿宋_GB2312"/>
                <w:sz w:val="20"/>
              </w:rPr>
            </w:pPr>
          </w:p>
        </w:tc>
        <w:tc>
          <w:tcPr>
            <w:tcW w:w="536" w:type="pct"/>
            <w:vAlign w:val="center"/>
          </w:tcPr>
          <w:p>
            <w:pPr>
              <w:pStyle w:val="11"/>
              <w:ind w:firstLine="0" w:firstLineChars="0"/>
              <w:jc w:val="center"/>
              <w:rPr>
                <w:rFonts w:hint="eastAsia" w:ascii="方正仿宋_GB2312" w:hAnsi="方正仿宋_GB2312" w:eastAsia="方正仿宋_GB2312" w:cs="方正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324" w:type="pct"/>
            <w:vAlign w:val="center"/>
          </w:tcPr>
          <w:p>
            <w:pPr>
              <w:widowControl/>
              <w:spacing w:line="360" w:lineRule="auto"/>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5</w:t>
            </w:r>
          </w:p>
        </w:tc>
        <w:tc>
          <w:tcPr>
            <w:tcW w:w="637" w:type="pct"/>
            <w:vAlign w:val="center"/>
          </w:tcPr>
          <w:p>
            <w:pPr>
              <w:autoSpaceDE w:val="0"/>
              <w:autoSpaceDN w:val="0"/>
              <w:adjustRightInd w:val="0"/>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系列哑铃(不锈钢架)</w:t>
            </w:r>
          </w:p>
        </w:tc>
        <w:tc>
          <w:tcPr>
            <w:tcW w:w="2085" w:type="pct"/>
            <w:vAlign w:val="center"/>
          </w:tcPr>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1、尺寸：120*80*60cm；</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2、组件：18个哑铃</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（1）0.5kg 2个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（2）1kg 4个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（3）1.5 kg 4个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（4）2 kg 4个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（5）2.5 kg 4个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3、材质：型钢，哑铃表面为塑胶，哑铃为钢件，表面喷塑</w:t>
            </w:r>
          </w:p>
          <w:p>
            <w:pPr>
              <w:autoSpaceDE w:val="0"/>
              <w:autoSpaceDN w:val="0"/>
              <w:adjustRightInd w:val="0"/>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4、用途：进行肌力和医疗体操训练。</w:t>
            </w:r>
          </w:p>
        </w:tc>
        <w:tc>
          <w:tcPr>
            <w:tcW w:w="589" w:type="pct"/>
            <w:vAlign w:val="center"/>
          </w:tcPr>
          <w:p>
            <w:pPr>
              <w:widowControl/>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sz w:val="20"/>
              </w:rPr>
            </w:pPr>
          </w:p>
        </w:tc>
        <w:tc>
          <w:tcPr>
            <w:tcW w:w="536" w:type="pct"/>
            <w:vAlign w:val="center"/>
          </w:tcPr>
          <w:p>
            <w:pPr>
              <w:pStyle w:val="11"/>
              <w:ind w:firstLine="0" w:firstLineChars="0"/>
              <w:jc w:val="center"/>
              <w:rPr>
                <w:rFonts w:hint="eastAsia" w:ascii="方正仿宋_GB2312" w:hAnsi="方正仿宋_GB2312" w:eastAsia="方正仿宋_GB2312" w:cs="方正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 w:type="pct"/>
            <w:vAlign w:val="center"/>
          </w:tcPr>
          <w:p>
            <w:pPr>
              <w:widowControl/>
              <w:spacing w:line="360" w:lineRule="auto"/>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6</w:t>
            </w:r>
          </w:p>
        </w:tc>
        <w:tc>
          <w:tcPr>
            <w:tcW w:w="637" w:type="pct"/>
            <w:vAlign w:val="center"/>
          </w:tcPr>
          <w:p>
            <w:pPr>
              <w:autoSpaceDE w:val="0"/>
              <w:autoSpaceDN w:val="0"/>
              <w:adjustRightInd w:val="0"/>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沙袋（绑式）</w:t>
            </w:r>
          </w:p>
        </w:tc>
        <w:tc>
          <w:tcPr>
            <w:tcW w:w="2085" w:type="pct"/>
            <w:vAlign w:val="center"/>
          </w:tcPr>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功能：肌力耐力训练，关节牵引；</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尺寸：67*33*78cm, </w:t>
            </w:r>
          </w:p>
          <w:p>
            <w:pPr>
              <w:autoSpaceDE w:val="0"/>
              <w:autoSpaceDN w:val="0"/>
              <w:adjustRightInd w:val="0"/>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沙袋组件：0.2Kg、0.4Kg、0.6Kg、0.8Kg、1.0Kg、1.2Kg各2个，共12个。</w:t>
            </w:r>
          </w:p>
        </w:tc>
        <w:tc>
          <w:tcPr>
            <w:tcW w:w="589" w:type="pct"/>
            <w:vAlign w:val="center"/>
          </w:tcPr>
          <w:p>
            <w:pPr>
              <w:widowControl/>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 w:type="pct"/>
            <w:vAlign w:val="center"/>
          </w:tcPr>
          <w:p>
            <w:pPr>
              <w:widowControl/>
              <w:spacing w:line="360" w:lineRule="auto"/>
              <w:jc w:val="both"/>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7</w:t>
            </w:r>
          </w:p>
        </w:tc>
        <w:tc>
          <w:tcPr>
            <w:tcW w:w="637" w:type="pct"/>
            <w:vAlign w:val="center"/>
          </w:tcPr>
          <w:p>
            <w:pPr>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腰部放松器</w:t>
            </w:r>
          </w:p>
        </w:tc>
        <w:tc>
          <w:tcPr>
            <w:tcW w:w="2085" w:type="pct"/>
            <w:vAlign w:val="center"/>
          </w:tcPr>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1、规格：92×43×80-103cm</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2、质量：20.0Kg±2.0Kg</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3、电源参数：220V，50HZ</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4、材质：型钢，钢件表面喷塑</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5、用途：通过震动按摩放松腰部肌肉缓解肌肉疲劳紧张</w:t>
            </w:r>
          </w:p>
        </w:tc>
        <w:tc>
          <w:tcPr>
            <w:tcW w:w="589" w:type="pct"/>
            <w:vAlign w:val="center"/>
          </w:tcPr>
          <w:p>
            <w:pPr>
              <w:widowControl/>
              <w:spacing w:line="360" w:lineRule="auto"/>
              <w:jc w:val="center"/>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 w:type="pct"/>
            <w:vAlign w:val="center"/>
          </w:tcPr>
          <w:p>
            <w:pPr>
              <w:widowControl/>
              <w:spacing w:line="360" w:lineRule="auto"/>
              <w:jc w:val="both"/>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8</w:t>
            </w:r>
          </w:p>
        </w:tc>
        <w:tc>
          <w:tcPr>
            <w:tcW w:w="637" w:type="pct"/>
            <w:vAlign w:val="center"/>
          </w:tcPr>
          <w:p>
            <w:pPr>
              <w:widowControl/>
              <w:jc w:val="left"/>
              <w:textAlignment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下肢功率车（立式）</w:t>
            </w:r>
          </w:p>
        </w:tc>
        <w:tc>
          <w:tcPr>
            <w:tcW w:w="2085" w:type="pct"/>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107.5×50.5×125cm，坐垫调节范围0～23cm，阻尼调节档数8，额定载荷，坐垫135kg用于改善下肢活动、肌力及协调功能训练</w:t>
            </w:r>
          </w:p>
        </w:tc>
        <w:tc>
          <w:tcPr>
            <w:tcW w:w="589" w:type="pct"/>
            <w:vAlign w:val="center"/>
          </w:tcPr>
          <w:p>
            <w:pPr>
              <w:widowControl/>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9</w:t>
            </w:r>
          </w:p>
        </w:tc>
        <w:tc>
          <w:tcPr>
            <w:tcW w:w="637" w:type="pct"/>
            <w:vAlign w:val="center"/>
          </w:tcPr>
          <w:p>
            <w:pPr>
              <w:widowControl/>
              <w:jc w:val="left"/>
              <w:textAlignment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rPr>
              <w:t>骑马训练器</w:t>
            </w:r>
          </w:p>
        </w:tc>
        <w:tc>
          <w:tcPr>
            <w:tcW w:w="2085" w:type="pct"/>
          </w:tcPr>
          <w:p>
            <w:pPr>
              <w:spacing w:line="4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规格：110×58×1㎝</w:t>
            </w:r>
          </w:p>
          <w:p>
            <w:pPr>
              <w:spacing w:line="4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钢件表面喷塑</w:t>
            </w:r>
          </w:p>
          <w:p>
            <w:pPr>
              <w:spacing w:line="4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可以记录运动时间、速度等参数</w:t>
            </w:r>
          </w:p>
          <w:p>
            <w:pPr>
              <w:spacing w:line="4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坐垫可前后移动</w:t>
            </w:r>
          </w:p>
          <w:p>
            <w:pPr>
              <w:spacing w:line="400" w:lineRule="exact"/>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rPr>
              <w:t>阻力可通过油缸调节</w:t>
            </w:r>
          </w:p>
        </w:tc>
        <w:tc>
          <w:tcPr>
            <w:tcW w:w="589" w:type="pct"/>
            <w:vAlign w:val="center"/>
          </w:tcPr>
          <w:p>
            <w:pPr>
              <w:widowControl/>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10</w:t>
            </w:r>
          </w:p>
        </w:tc>
        <w:tc>
          <w:tcPr>
            <w:tcW w:w="637" w:type="pct"/>
            <w:vAlign w:val="center"/>
          </w:tcPr>
          <w:p>
            <w:pPr>
              <w:tabs>
                <w:tab w:val="left" w:pos="942"/>
              </w:tabs>
              <w:autoSpaceDE w:val="0"/>
              <w:autoSpaceDN w:val="0"/>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康复训练矫正板</w:t>
            </w:r>
          </w:p>
        </w:tc>
        <w:tc>
          <w:tcPr>
            <w:tcW w:w="2085" w:type="pct"/>
            <w:vAlign w:val="center"/>
          </w:tcPr>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1、尺寸：39*102*54.5*44cm</w:t>
            </w:r>
          </w:p>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2、材质：加厚钢材，加密板面</w:t>
            </w:r>
          </w:p>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3、承重100KG</w:t>
            </w:r>
          </w:p>
          <w:p>
            <w:pPr>
              <w:tabs>
                <w:tab w:val="left" w:pos="942"/>
              </w:tabs>
              <w:autoSpaceDE w:val="0"/>
              <w:autoSpaceDN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4、功能：单脚脚踝矫正，单脚腿部拉筋，改善腰椎筋骨，矫正X O腿型，矫正脚踝关节，拉伸腿部韧带</w:t>
            </w:r>
          </w:p>
        </w:tc>
        <w:tc>
          <w:tcPr>
            <w:tcW w:w="589" w:type="pct"/>
            <w:vAlign w:val="center"/>
          </w:tcPr>
          <w:p>
            <w:pPr>
              <w:widowControl/>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11</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袋鼠跳袋</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规格：75×50CM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材质：灯芯绒布及人造革底</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只</w:t>
            </w:r>
          </w:p>
        </w:tc>
        <w:tc>
          <w:tcPr>
            <w:tcW w:w="492" w:type="pct"/>
            <w:vAlign w:val="center"/>
          </w:tcPr>
          <w:p>
            <w:pPr>
              <w:spacing w:line="276" w:lineRule="auto"/>
              <w:jc w:val="center"/>
              <w:rPr>
                <w:rFonts w:hint="eastAsia" w:ascii="方正仿宋_GB2312" w:hAnsi="方正仿宋_GB2312" w:eastAsia="方正仿宋_GB2312" w:cs="方正仿宋_GB2312"/>
                <w:kern w:val="0"/>
                <w:sz w:val="20"/>
                <w:szCs w:val="21"/>
              </w:rPr>
            </w:pPr>
          </w:p>
        </w:tc>
        <w:tc>
          <w:tcPr>
            <w:tcW w:w="536" w:type="pct"/>
            <w:vAlign w:val="center"/>
          </w:tcPr>
          <w:p>
            <w:pPr>
              <w:spacing w:line="276" w:lineRule="auto"/>
              <w:jc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12</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触觉垫</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1、规格：Φ35CM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2、材质：高强度PVC</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个</w:t>
            </w:r>
          </w:p>
        </w:tc>
        <w:tc>
          <w:tcPr>
            <w:tcW w:w="492" w:type="pct"/>
            <w:vAlign w:val="center"/>
          </w:tcPr>
          <w:p>
            <w:pPr>
              <w:spacing w:line="276" w:lineRule="auto"/>
              <w:jc w:val="center"/>
              <w:rPr>
                <w:rFonts w:hint="eastAsia" w:ascii="方正仿宋_GB2312" w:hAnsi="方正仿宋_GB2312" w:eastAsia="方正仿宋_GB2312" w:cs="方正仿宋_GB2312"/>
                <w:kern w:val="0"/>
                <w:sz w:val="20"/>
                <w:szCs w:val="21"/>
              </w:rPr>
            </w:pPr>
          </w:p>
        </w:tc>
        <w:tc>
          <w:tcPr>
            <w:tcW w:w="536" w:type="pct"/>
            <w:vAlign w:val="center"/>
          </w:tcPr>
          <w:p>
            <w:pPr>
              <w:spacing w:line="276" w:lineRule="auto"/>
              <w:jc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13</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大龙球</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（100cm）</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1、规格：100cm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2、材质：防爆PVC材料制成</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个</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14</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颗粒大龙球</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（75cm）</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1、规格：75cm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2、材质：环保橡胶</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个</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lang w:val="en-US" w:eastAsia="zh-CN"/>
              </w:rPr>
            </w:pPr>
            <w:r>
              <w:rPr>
                <w:rFonts w:hint="eastAsia" w:ascii="方正仿宋_GB2312" w:hAnsi="方正仿宋_GB2312" w:eastAsia="方正仿宋_GB2312" w:cs="方正仿宋_GB2312"/>
                <w:bCs/>
                <w:kern w:val="0"/>
                <w:szCs w:val="21"/>
                <w:lang w:val="en-US" w:eastAsia="zh-CN"/>
              </w:rPr>
              <w:t>15</w:t>
            </w:r>
          </w:p>
        </w:tc>
        <w:tc>
          <w:tcPr>
            <w:tcW w:w="637" w:type="pct"/>
            <w:vAlign w:val="center"/>
          </w:tcPr>
          <w:p>
            <w:pPr>
              <w:tabs>
                <w:tab w:val="left" w:pos="942"/>
              </w:tabs>
              <w:autoSpaceDE w:val="0"/>
              <w:autoSpaceDN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注意力训练器</w:t>
            </w:r>
          </w:p>
        </w:tc>
        <w:tc>
          <w:tcPr>
            <w:tcW w:w="2085" w:type="pct"/>
            <w:vAlign w:val="center"/>
          </w:tcPr>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1.尺寸：≥13*25cm</w:t>
            </w:r>
          </w:p>
          <w:p>
            <w:pPr>
              <w:tabs>
                <w:tab w:val="left" w:pos="942"/>
              </w:tabs>
              <w:autoSpaceDE w:val="0"/>
              <w:autoSpaceDN w:val="0"/>
              <w:spacing w:line="360" w:lineRule="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2.设备上端呈漏斗状，下有手柄链接弹射开关。按下弹射开关小球自动弹出，对方使用漏斗接住小球；2个为一对互相合作使用，可以有效的锻炼儿童注意力</w:t>
            </w:r>
            <w:r>
              <w:rPr>
                <w:rFonts w:hint="eastAsia" w:ascii="方正仿宋_GB2312" w:hAnsi="方正仿宋_GB2312" w:eastAsia="方正仿宋_GB2312" w:cs="方正仿宋_GB2312"/>
                <w:sz w:val="24"/>
                <w:lang w:val="en-US" w:eastAsia="zh-CN"/>
              </w:rPr>
              <w:t>以及手眼协调能力</w:t>
            </w:r>
          </w:p>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3.手柄：表面凹槽设计，握手舒适不易脱落。</w:t>
            </w:r>
          </w:p>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4.材质：柔性塑料，可抵抗一定强度挤压、跌落，使用方便不易变形。</w:t>
            </w:r>
          </w:p>
          <w:p>
            <w:pPr>
              <w:tabs>
                <w:tab w:val="left" w:pos="942"/>
              </w:tabs>
              <w:autoSpaceDE w:val="0"/>
              <w:autoSpaceDN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★5.本设备需提供八大有害元素迁移检测报告：1.可溶性铅（Pb）2.可溶性锑（Sb）3.可溶性砷（As）4.可溶性钡（Ba）5.可溶性镉（Cd）6.可溶性铬（Cr）7.可溶性汞（Hg）8.可溶性硒（Se）。检测报告需符合GB 6675.4-2014要求，并</w:t>
            </w:r>
            <w:r>
              <w:rPr>
                <w:rFonts w:hint="eastAsia" w:ascii="方正仿宋_GB2312" w:hAnsi="方正仿宋_GB2312" w:eastAsia="方正仿宋_GB2312" w:cs="方正仿宋_GB2312"/>
                <w:sz w:val="24"/>
                <w:lang w:val="en-US" w:eastAsia="zh-CN"/>
              </w:rPr>
              <w:t>带有</w:t>
            </w:r>
            <w:r>
              <w:rPr>
                <w:rFonts w:hint="eastAsia" w:ascii="方正仿宋_GB2312" w:hAnsi="方正仿宋_GB2312" w:eastAsia="方正仿宋_GB2312" w:cs="方正仿宋_GB2312"/>
                <w:sz w:val="24"/>
              </w:rPr>
              <w:t>CMA</w:t>
            </w:r>
            <w:r>
              <w:rPr>
                <w:rFonts w:hint="eastAsia" w:ascii="方正仿宋_GB2312" w:hAnsi="方正仿宋_GB2312" w:eastAsia="方正仿宋_GB2312" w:cs="方正仿宋_GB2312"/>
                <w:sz w:val="24"/>
                <w:lang w:val="en-US" w:eastAsia="zh-CN"/>
              </w:rPr>
              <w:t>标示</w:t>
            </w:r>
            <w:r>
              <w:rPr>
                <w:rFonts w:hint="eastAsia" w:ascii="方正仿宋_GB2312" w:hAnsi="方正仿宋_GB2312" w:eastAsia="方正仿宋_GB2312" w:cs="方正仿宋_GB2312"/>
                <w:sz w:val="24"/>
              </w:rPr>
              <w:t>章</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b/>
                <w:bCs/>
                <w:sz w:val="24"/>
                <w:lang w:val="en-US" w:eastAsia="zh-CN"/>
              </w:rPr>
              <w:t>询价</w:t>
            </w:r>
            <w:r>
              <w:rPr>
                <w:rFonts w:hint="eastAsia" w:ascii="方正仿宋_GB2312" w:hAnsi="方正仿宋_GB2312" w:eastAsia="方正仿宋_GB2312" w:cs="方正仿宋_GB2312"/>
                <w:b/>
                <w:bCs/>
                <w:sz w:val="24"/>
              </w:rPr>
              <w:t>文件中需提供检测报告扫描件，否则</w:t>
            </w:r>
            <w:r>
              <w:rPr>
                <w:rFonts w:hint="eastAsia" w:ascii="方正仿宋_GB2312" w:hAnsi="方正仿宋_GB2312" w:eastAsia="方正仿宋_GB2312" w:cs="方正仿宋_GB2312"/>
                <w:b/>
                <w:bCs/>
                <w:sz w:val="24"/>
                <w:lang w:val="en-US" w:eastAsia="zh-CN"/>
              </w:rPr>
              <w:t>取消询价资格）</w:t>
            </w:r>
            <w:r>
              <w:rPr>
                <w:rFonts w:hint="eastAsia" w:ascii="方正仿宋_GB2312" w:hAnsi="方正仿宋_GB2312" w:eastAsia="方正仿宋_GB2312" w:cs="方正仿宋_GB2312"/>
                <w:b/>
                <w:bCs/>
                <w:sz w:val="24"/>
              </w:rPr>
              <w:t>。</w:t>
            </w:r>
          </w:p>
        </w:tc>
        <w:tc>
          <w:tcPr>
            <w:tcW w:w="589" w:type="pct"/>
            <w:vAlign w:val="center"/>
          </w:tcPr>
          <w:p>
            <w:pPr>
              <w:pStyle w:val="11"/>
              <w:ind w:firstLine="0" w:firstLineChars="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套</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lang w:eastAsia="zh-CN"/>
              </w:rPr>
            </w:pPr>
            <w:r>
              <w:rPr>
                <w:rFonts w:hint="eastAsia" w:ascii="方正仿宋_GB2312" w:hAnsi="方正仿宋_GB2312" w:eastAsia="方正仿宋_GB2312" w:cs="方正仿宋_GB2312"/>
                <w:bCs/>
                <w:kern w:val="0"/>
                <w:szCs w:val="21"/>
              </w:rPr>
              <w:t>1</w:t>
            </w:r>
            <w:r>
              <w:rPr>
                <w:rFonts w:hint="eastAsia" w:ascii="方正仿宋_GB2312" w:hAnsi="方正仿宋_GB2312" w:eastAsia="方正仿宋_GB2312" w:cs="方正仿宋_GB2312"/>
                <w:bCs/>
                <w:kern w:val="0"/>
                <w:szCs w:val="21"/>
                <w:lang w:val="en-US" w:eastAsia="zh-CN"/>
              </w:rPr>
              <w:t>6</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7CM触觉球</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1、材质：高级无添加塑胶PVC；</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2、规格：直径7cm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3、用途：适合全身按摩使用，激发触觉发展。透过抛、丢、掷的游戏中，建立适中的触觉防御能力。强化握力，并具备稳定情绪的功能。</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spacing w:line="276" w:lineRule="auto"/>
              <w:jc w:val="center"/>
              <w:rPr>
                <w:rFonts w:hint="eastAsia" w:ascii="方正仿宋_GB2312" w:hAnsi="方正仿宋_GB2312" w:eastAsia="方正仿宋_GB2312" w:cs="方正仿宋_GB2312"/>
                <w:kern w:val="0"/>
                <w:sz w:val="20"/>
                <w:szCs w:val="21"/>
              </w:rPr>
            </w:pPr>
          </w:p>
        </w:tc>
        <w:tc>
          <w:tcPr>
            <w:tcW w:w="536" w:type="pct"/>
            <w:vAlign w:val="center"/>
          </w:tcPr>
          <w:p>
            <w:pPr>
              <w:spacing w:line="276" w:lineRule="auto"/>
              <w:jc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463" w:type="pct"/>
            <w:gridSpan w:val="6"/>
            <w:vAlign w:val="center"/>
          </w:tcPr>
          <w:p>
            <w:pPr>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 w:val="30"/>
                <w:szCs w:val="30"/>
                <w:lang w:val="en-US" w:eastAsia="zh-CN"/>
              </w:rPr>
              <w:t>环境改造</w:t>
            </w:r>
          </w:p>
        </w:tc>
        <w:tc>
          <w:tcPr>
            <w:tcW w:w="536" w:type="pct"/>
            <w:vAlign w:val="center"/>
          </w:tcPr>
          <w:p>
            <w:pPr>
              <w:jc w:val="center"/>
              <w:rPr>
                <w:rFonts w:hint="eastAsia" w:ascii="方正仿宋_GB2312" w:hAnsi="方正仿宋_GB2312" w:eastAsia="方正仿宋_GB2312" w:cs="方正仿宋_GB2312"/>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vAlign w:val="center"/>
          </w:tcPr>
          <w:p>
            <w:pPr>
              <w:pStyle w:val="23"/>
              <w:spacing w:line="276" w:lineRule="auto"/>
              <w:ind w:firstLine="0" w:firstLineChars="0"/>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EVA地垫</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1、规格：100×100×2.5CM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2、材质：软垫采用2.5cm厚的整块EVA珍珠棉，无毒无味；</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3、特点：环保，防滑，耐磨，无毒无味；</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40</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张</w:t>
            </w:r>
          </w:p>
        </w:tc>
        <w:tc>
          <w:tcPr>
            <w:tcW w:w="492" w:type="pct"/>
            <w:vAlign w:val="center"/>
          </w:tcPr>
          <w:p>
            <w:pPr>
              <w:jc w:val="center"/>
              <w:rPr>
                <w:rFonts w:hint="eastAsia" w:ascii="方正仿宋_GB2312" w:hAnsi="方正仿宋_GB2312" w:eastAsia="方正仿宋_GB2312" w:cs="方正仿宋_GB2312"/>
                <w:kern w:val="0"/>
                <w:szCs w:val="21"/>
              </w:rPr>
            </w:pPr>
          </w:p>
        </w:tc>
        <w:tc>
          <w:tcPr>
            <w:tcW w:w="536" w:type="pct"/>
            <w:vAlign w:val="center"/>
          </w:tcPr>
          <w:p>
            <w:pPr>
              <w:jc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24" w:type="pct"/>
            <w:vAlign w:val="center"/>
          </w:tcPr>
          <w:p>
            <w:pPr>
              <w:pStyle w:val="23"/>
              <w:spacing w:line="276" w:lineRule="auto"/>
              <w:ind w:firstLine="0" w:firstLineChars="0"/>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2</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软包</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材质：软垫内部采用3cm厚的整块EVA珍珠棉，无毒无味；外层为PU革</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40</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平米</w:t>
            </w:r>
          </w:p>
        </w:tc>
        <w:tc>
          <w:tcPr>
            <w:tcW w:w="492" w:type="pct"/>
            <w:vAlign w:val="center"/>
          </w:tcPr>
          <w:p>
            <w:pPr>
              <w:jc w:val="center"/>
              <w:rPr>
                <w:rFonts w:hint="eastAsia" w:ascii="方正仿宋_GB2312" w:hAnsi="方正仿宋_GB2312" w:eastAsia="方正仿宋_GB2312" w:cs="方正仿宋_GB2312"/>
                <w:kern w:val="0"/>
                <w:szCs w:val="21"/>
              </w:rPr>
            </w:pPr>
          </w:p>
        </w:tc>
        <w:tc>
          <w:tcPr>
            <w:tcW w:w="536" w:type="pct"/>
            <w:vAlign w:val="center"/>
          </w:tcPr>
          <w:p>
            <w:pPr>
              <w:jc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2" w:hRule="atLeast"/>
          <w:jc w:val="center"/>
        </w:trPr>
        <w:tc>
          <w:tcPr>
            <w:tcW w:w="324" w:type="pct"/>
            <w:vAlign w:val="center"/>
          </w:tcPr>
          <w:p>
            <w:pPr>
              <w:pStyle w:val="23"/>
              <w:spacing w:line="276" w:lineRule="auto"/>
              <w:ind w:firstLine="0" w:firstLineChars="0"/>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3</w:t>
            </w:r>
          </w:p>
        </w:tc>
        <w:tc>
          <w:tcPr>
            <w:tcW w:w="637"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文化墙</w:t>
            </w:r>
          </w:p>
        </w:tc>
        <w:tc>
          <w:tcPr>
            <w:tcW w:w="2085" w:type="pct"/>
            <w:vAlign w:val="center"/>
          </w:tcPr>
          <w:p>
            <w:pP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室内部份墙面文化以及制度牌</w:t>
            </w:r>
          </w:p>
          <w:p>
            <w:pPr>
              <w:pStyle w:val="17"/>
              <w:numPr>
                <w:ilvl w:val="0"/>
                <w:numId w:val="7"/>
              </w:numPr>
              <w:ind w:firstLine="0" w:firstLineChars="0"/>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墙面文化采用亚克力材质订制文字及图案，订制面积大于6平米</w:t>
            </w:r>
          </w:p>
          <w:p>
            <w:pP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制度牌共4张采用亚克力材质制成，尺寸:50*30cm</w:t>
            </w:r>
          </w:p>
        </w:tc>
        <w:tc>
          <w:tcPr>
            <w:tcW w:w="589"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w:t>
            </w:r>
          </w:p>
        </w:tc>
        <w:tc>
          <w:tcPr>
            <w:tcW w:w="335"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套</w:t>
            </w:r>
          </w:p>
        </w:tc>
        <w:tc>
          <w:tcPr>
            <w:tcW w:w="492" w:type="pct"/>
            <w:vAlign w:val="center"/>
          </w:tcPr>
          <w:p>
            <w:pPr>
              <w:jc w:val="center"/>
              <w:rPr>
                <w:rFonts w:hint="eastAsia" w:ascii="方正仿宋_GB2312" w:hAnsi="方正仿宋_GB2312" w:eastAsia="方正仿宋_GB2312" w:cs="方正仿宋_GB2312"/>
                <w:kern w:val="0"/>
                <w:szCs w:val="21"/>
              </w:rPr>
            </w:pPr>
          </w:p>
        </w:tc>
        <w:tc>
          <w:tcPr>
            <w:tcW w:w="536" w:type="pct"/>
            <w:vAlign w:val="center"/>
          </w:tcPr>
          <w:p>
            <w:pPr>
              <w:jc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047" w:type="pct"/>
            <w:gridSpan w:val="3"/>
            <w:vAlign w:val="center"/>
          </w:tcPr>
          <w:p>
            <w:pPr>
              <w:jc w:val="center"/>
              <w:rPr>
                <w:rFonts w:hint="default" w:ascii="方正仿宋_GB2312" w:hAnsi="方正仿宋_GB2312" w:eastAsia="方正仿宋_GB2312" w:cs="方正仿宋_GB2312"/>
                <w:szCs w:val="20"/>
                <w:lang w:val="en-US" w:eastAsia="zh-CN"/>
              </w:rPr>
            </w:pPr>
            <w:r>
              <w:rPr>
                <w:rFonts w:hint="eastAsia" w:ascii="方正仿宋_GB2312" w:hAnsi="方正仿宋_GB2312" w:eastAsia="方正仿宋_GB2312" w:cs="方正仿宋_GB2312"/>
                <w:b/>
                <w:bCs/>
                <w:color w:val="FF0000"/>
                <w:sz w:val="32"/>
                <w:szCs w:val="28"/>
                <w:lang w:val="en-US" w:eastAsia="zh-CN"/>
              </w:rPr>
              <w:t>含税总价（元）</w:t>
            </w:r>
          </w:p>
        </w:tc>
        <w:tc>
          <w:tcPr>
            <w:tcW w:w="1952" w:type="pct"/>
            <w:gridSpan w:val="4"/>
            <w:vAlign w:val="center"/>
          </w:tcPr>
          <w:p>
            <w:pPr>
              <w:jc w:val="center"/>
              <w:rPr>
                <w:rFonts w:hint="eastAsia" w:ascii="方正仿宋_GB2312" w:hAnsi="方正仿宋_GB2312" w:eastAsia="方正仿宋_GB2312" w:cs="方正仿宋_GB2312"/>
                <w:kern w:val="0"/>
                <w:szCs w:val="21"/>
              </w:rPr>
            </w:pPr>
          </w:p>
        </w:tc>
      </w:tr>
    </w:tbl>
    <w:p>
      <w:pPr>
        <w:jc w:val="left"/>
        <w:rPr>
          <w:rFonts w:hint="eastAsia" w:ascii="宋体" w:hAnsi="宋体" w:eastAsia="宋体" w:cs="宋体"/>
          <w:sz w:val="21"/>
          <w:szCs w:val="21"/>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8"/>
        </w:numPr>
        <w:jc w:val="left"/>
        <w:rPr>
          <w:rFonts w:hint="eastAsia" w:ascii="宋体" w:hAnsi="宋体" w:eastAsia="宋体" w:cs="宋体"/>
          <w:color w:val="FF0000"/>
          <w:sz w:val="32"/>
          <w:szCs w:val="32"/>
        </w:rPr>
      </w:pPr>
      <w:r>
        <w:rPr>
          <w:rFonts w:hint="eastAsia" w:ascii="宋体" w:hAnsi="宋体" w:eastAsia="宋体" w:cs="宋体"/>
          <w:color w:val="FF0000"/>
          <w:sz w:val="32"/>
          <w:szCs w:val="32"/>
        </w:rPr>
        <w:t>为了保证本次询价工作顺利地开展，请供应商仔细查看</w:t>
      </w:r>
      <w:r>
        <w:rPr>
          <w:rFonts w:hint="eastAsia" w:ascii="宋体" w:hAnsi="宋体" w:eastAsia="宋体" w:cs="宋体"/>
          <w:color w:val="FF0000"/>
          <w:sz w:val="32"/>
          <w:szCs w:val="32"/>
          <w:lang w:val="en-US" w:eastAsia="zh-CN"/>
        </w:rPr>
        <w:t>资源教室建设</w:t>
      </w:r>
      <w:r>
        <w:rPr>
          <w:rFonts w:hint="eastAsia" w:ascii="宋体" w:hAnsi="宋体" w:eastAsia="宋体" w:cs="宋体"/>
          <w:color w:val="FF0000"/>
          <w:sz w:val="32"/>
          <w:szCs w:val="32"/>
        </w:rPr>
        <w:t>采购需求及商务要求！</w:t>
      </w:r>
    </w:p>
    <w:p>
      <w:pPr>
        <w:jc w:val="left"/>
        <w:rPr>
          <w:rFonts w:hint="eastAsia" w:ascii="楷体" w:hAnsi="楷体" w:eastAsia="楷体" w:cs="楷体"/>
          <w:kern w:val="0"/>
          <w:sz w:val="28"/>
          <w:szCs w:val="28"/>
        </w:rPr>
      </w:pPr>
      <w:r>
        <w:rPr>
          <w:rFonts w:hint="eastAsia" w:ascii="楷体" w:hAnsi="楷体" w:eastAsia="楷体" w:cs="楷体"/>
          <w:kern w:val="0"/>
          <w:sz w:val="28"/>
          <w:szCs w:val="28"/>
        </w:rPr>
        <w:t>商务要求：(实质性要求)</w:t>
      </w:r>
    </w:p>
    <w:p>
      <w:pPr>
        <w:numPr>
          <w:ilvl w:val="1"/>
          <w:numId w:val="9"/>
        </w:numPr>
        <w:ind w:left="0" w:leftChars="0" w:firstLine="0" w:firstLineChars="0"/>
        <w:jc w:val="left"/>
        <w:rPr>
          <w:rFonts w:hint="eastAsia" w:ascii="楷体" w:hAnsi="楷体" w:eastAsia="楷体" w:cs="楷体"/>
          <w:kern w:val="0"/>
          <w:sz w:val="28"/>
          <w:szCs w:val="28"/>
        </w:rPr>
      </w:pPr>
      <w:r>
        <w:rPr>
          <w:rFonts w:hint="eastAsia" w:ascii="楷体" w:hAnsi="楷体" w:eastAsia="楷体" w:cs="楷体"/>
          <w:kern w:val="0"/>
          <w:sz w:val="28"/>
          <w:szCs w:val="28"/>
        </w:rPr>
        <w:t>交货时间：合同签订后</w:t>
      </w:r>
      <w:r>
        <w:rPr>
          <w:rFonts w:hint="eastAsia" w:ascii="楷体" w:hAnsi="楷体" w:eastAsia="楷体" w:cs="楷体"/>
          <w:kern w:val="0"/>
          <w:sz w:val="28"/>
          <w:szCs w:val="28"/>
          <w:lang w:val="en-US" w:eastAsia="zh-CN"/>
        </w:rPr>
        <w:t>15</w:t>
      </w:r>
      <w:r>
        <w:rPr>
          <w:rFonts w:hint="eastAsia" w:ascii="楷体" w:hAnsi="楷体" w:eastAsia="楷体" w:cs="楷体"/>
          <w:kern w:val="0"/>
          <w:sz w:val="28"/>
          <w:szCs w:val="28"/>
        </w:rPr>
        <w:t>个工作日内完成交货及安装（中标供应商需响应定标后</w:t>
      </w: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rPr>
        <w:t>个工作日内签定合同）。</w:t>
      </w:r>
    </w:p>
    <w:p>
      <w:pPr>
        <w:numPr>
          <w:ilvl w:val="1"/>
          <w:numId w:val="9"/>
        </w:numPr>
        <w:ind w:left="0" w:leftChars="0" w:firstLine="0" w:firstLineChars="0"/>
        <w:jc w:val="left"/>
        <w:rPr>
          <w:rFonts w:hint="eastAsia" w:ascii="楷体" w:hAnsi="楷体" w:eastAsia="楷体" w:cs="楷体"/>
          <w:kern w:val="0"/>
          <w:sz w:val="28"/>
          <w:szCs w:val="28"/>
        </w:rPr>
      </w:pPr>
      <w:r>
        <w:rPr>
          <w:rFonts w:hint="eastAsia" w:ascii="楷体" w:hAnsi="楷体" w:eastAsia="楷体" w:cs="楷体"/>
          <w:kern w:val="0"/>
          <w:sz w:val="28"/>
          <w:szCs w:val="28"/>
        </w:rPr>
        <w:t>交货地点：采购人指定地点。</w:t>
      </w:r>
    </w:p>
    <w:p>
      <w:pPr>
        <w:numPr>
          <w:ilvl w:val="1"/>
          <w:numId w:val="9"/>
        </w:numPr>
        <w:ind w:left="0" w:leftChars="0" w:firstLine="0" w:firstLineChars="0"/>
        <w:jc w:val="left"/>
        <w:rPr>
          <w:rFonts w:hint="eastAsia" w:ascii="楷体" w:hAnsi="楷体" w:eastAsia="楷体" w:cs="楷体"/>
          <w:kern w:val="0"/>
          <w:sz w:val="28"/>
          <w:szCs w:val="28"/>
        </w:rPr>
      </w:pPr>
      <w:r>
        <w:rPr>
          <w:rFonts w:hint="eastAsia" w:ascii="楷体" w:hAnsi="楷体" w:eastAsia="楷体" w:cs="楷体"/>
          <w:kern w:val="0"/>
          <w:sz w:val="28"/>
          <w:szCs w:val="28"/>
        </w:rPr>
        <w:t>质保期：验收合格之日起</w:t>
      </w: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rPr>
        <w:t>年。</w:t>
      </w:r>
    </w:p>
    <w:p>
      <w:pPr>
        <w:numPr>
          <w:ilvl w:val="1"/>
          <w:numId w:val="9"/>
        </w:numPr>
        <w:ind w:left="0" w:leftChars="0" w:firstLine="0" w:firstLineChars="0"/>
        <w:jc w:val="left"/>
        <w:rPr>
          <w:rFonts w:hint="eastAsia" w:ascii="楷体" w:hAnsi="楷体" w:eastAsia="楷体" w:cs="楷体"/>
          <w:kern w:val="0"/>
          <w:sz w:val="28"/>
          <w:szCs w:val="28"/>
        </w:rPr>
      </w:pPr>
      <w:r>
        <w:rPr>
          <w:rFonts w:hint="eastAsia" w:ascii="楷体" w:hAnsi="楷体" w:eastAsia="楷体" w:cs="楷体"/>
          <w:kern w:val="0"/>
          <w:sz w:val="28"/>
          <w:szCs w:val="28"/>
        </w:rPr>
        <w:t>售后服务：</w:t>
      </w:r>
    </w:p>
    <w:p>
      <w:pPr>
        <w:keepNext w:val="0"/>
        <w:keepLines w:val="0"/>
        <w:pageBreakBefore w:val="0"/>
        <w:widowControl w:val="0"/>
        <w:numPr>
          <w:ilvl w:val="2"/>
          <w:numId w:val="9"/>
        </w:numPr>
        <w:kinsoku/>
        <w:wordWrap/>
        <w:overflowPunct/>
        <w:topLinePunct w:val="0"/>
        <w:autoSpaceDE/>
        <w:autoSpaceDN/>
        <w:bidi w:val="0"/>
        <w:adjustRightInd/>
        <w:snapToGrid/>
        <w:ind w:left="0" w:leftChars="0" w:firstLine="560" w:firstLineChars="200"/>
        <w:jc w:val="left"/>
        <w:textAlignment w:val="auto"/>
        <w:rPr>
          <w:rFonts w:hint="eastAsia" w:ascii="楷体" w:hAnsi="楷体" w:eastAsia="楷体" w:cs="楷体"/>
          <w:kern w:val="0"/>
          <w:szCs w:val="21"/>
        </w:rPr>
      </w:pPr>
      <w:r>
        <w:rPr>
          <w:rFonts w:hint="eastAsia" w:ascii="楷体" w:hAnsi="楷体" w:eastAsia="楷体" w:cs="楷体"/>
          <w:kern w:val="0"/>
          <w:sz w:val="28"/>
          <w:szCs w:val="28"/>
        </w:rPr>
        <w:t>响应时间：质保期内因质量问题损坏的，供应商在接到采购人通知后需在</w:t>
      </w:r>
      <w:r>
        <w:rPr>
          <w:rFonts w:hint="eastAsia" w:ascii="楷体" w:hAnsi="楷体" w:eastAsia="楷体" w:cs="楷体"/>
          <w:kern w:val="0"/>
          <w:sz w:val="28"/>
          <w:szCs w:val="28"/>
          <w:lang w:val="en-US" w:eastAsia="zh-CN"/>
        </w:rPr>
        <w:t>10</w:t>
      </w:r>
      <w:r>
        <w:rPr>
          <w:rFonts w:hint="eastAsia" w:ascii="楷体" w:hAnsi="楷体" w:eastAsia="楷体" w:cs="楷体"/>
          <w:kern w:val="0"/>
          <w:sz w:val="28"/>
          <w:szCs w:val="28"/>
        </w:rPr>
        <w:t>分钟内作出响应，电话咨询不能解决的，需在</w:t>
      </w:r>
      <w:r>
        <w:rPr>
          <w:rFonts w:hint="eastAsia" w:ascii="楷体" w:hAnsi="楷体" w:eastAsia="楷体" w:cs="楷体"/>
          <w:kern w:val="0"/>
          <w:sz w:val="28"/>
          <w:szCs w:val="28"/>
          <w:lang w:val="en-US" w:eastAsia="zh-CN"/>
        </w:rPr>
        <w:t>2个工作日</w:t>
      </w:r>
      <w:r>
        <w:rPr>
          <w:rFonts w:hint="eastAsia" w:ascii="楷体" w:hAnsi="楷体" w:eastAsia="楷体" w:cs="楷体"/>
          <w:kern w:val="0"/>
          <w:sz w:val="28"/>
          <w:szCs w:val="28"/>
        </w:rPr>
        <w:t>内到达现场进行维修，8小时内完成维修，如不能维修的在24小时内进行更换，并承担维修或更换的费用。</w:t>
      </w:r>
    </w:p>
    <w:p>
      <w:pPr>
        <w:keepNext w:val="0"/>
        <w:keepLines w:val="0"/>
        <w:pageBreakBefore w:val="0"/>
        <w:widowControl w:val="0"/>
        <w:numPr>
          <w:ilvl w:val="2"/>
          <w:numId w:val="9"/>
        </w:numPr>
        <w:kinsoku/>
        <w:wordWrap/>
        <w:overflowPunct/>
        <w:topLinePunct w:val="0"/>
        <w:autoSpaceDE/>
        <w:autoSpaceDN/>
        <w:bidi w:val="0"/>
        <w:adjustRightInd/>
        <w:snapToGrid/>
        <w:ind w:left="0" w:leftChars="0" w:firstLine="560" w:firstLineChars="20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纠纷的解决办法：在签订合同地点的当地人民法院诉讼解决。</w:t>
      </w:r>
    </w:p>
    <w:p>
      <w:pPr>
        <w:numPr>
          <w:ilvl w:val="1"/>
          <w:numId w:val="9"/>
        </w:numPr>
        <w:ind w:left="0" w:leftChars="0" w:firstLine="0" w:firstLineChars="0"/>
        <w:jc w:val="left"/>
        <w:rPr>
          <w:rFonts w:hint="eastAsia" w:ascii="楷体" w:hAnsi="楷体" w:eastAsia="楷体" w:cs="楷体"/>
          <w:kern w:val="0"/>
          <w:sz w:val="28"/>
          <w:szCs w:val="28"/>
        </w:rPr>
      </w:pPr>
      <w:r>
        <w:rPr>
          <w:rFonts w:hint="eastAsia" w:ascii="楷体" w:hAnsi="楷体" w:eastAsia="楷体" w:cs="楷体"/>
          <w:kern w:val="0"/>
          <w:sz w:val="28"/>
          <w:szCs w:val="28"/>
        </w:rPr>
        <w:t>其他要求：</w:t>
      </w:r>
    </w:p>
    <w:p>
      <w:pPr>
        <w:keepNext w:val="0"/>
        <w:keepLines w:val="0"/>
        <w:pageBreakBefore w:val="0"/>
        <w:widowControl w:val="0"/>
        <w:numPr>
          <w:ilvl w:val="2"/>
          <w:numId w:val="9"/>
        </w:numPr>
        <w:kinsoku/>
        <w:wordWrap/>
        <w:overflowPunct/>
        <w:topLinePunct w:val="0"/>
        <w:autoSpaceDE/>
        <w:autoSpaceDN/>
        <w:bidi w:val="0"/>
        <w:adjustRightInd/>
        <w:snapToGrid/>
        <w:ind w:left="0" w:leftChars="0" w:firstLine="560" w:firstLineChars="20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报价合计应是最终用户验收合格后的总价，包括货物设计、材料、制造、包装、运输、安装、调试、检测、验收合格交付使用之前及保修期内保修服务与备用物件等所有其他有关各项的含税费用。</w:t>
      </w:r>
    </w:p>
    <w:p>
      <w:pPr>
        <w:keepNext w:val="0"/>
        <w:keepLines w:val="0"/>
        <w:pageBreakBefore w:val="0"/>
        <w:widowControl w:val="0"/>
        <w:numPr>
          <w:ilvl w:val="2"/>
          <w:numId w:val="9"/>
        </w:numPr>
        <w:kinsoku/>
        <w:wordWrap/>
        <w:overflowPunct/>
        <w:topLinePunct w:val="0"/>
        <w:autoSpaceDE/>
        <w:autoSpaceDN/>
        <w:bidi w:val="0"/>
        <w:adjustRightInd/>
        <w:snapToGrid/>
        <w:ind w:left="0" w:leftChars="0" w:firstLine="560" w:firstLineChars="20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如有</w:t>
      </w:r>
      <w:r>
        <w:rPr>
          <w:rFonts w:hint="eastAsia" w:ascii="楷体" w:hAnsi="楷体" w:eastAsia="楷体" w:cs="楷体"/>
          <w:kern w:val="0"/>
          <w:sz w:val="28"/>
          <w:szCs w:val="28"/>
        </w:rPr>
        <w:t>在</w:t>
      </w:r>
      <w:r>
        <w:rPr>
          <w:rFonts w:hint="eastAsia" w:ascii="楷体" w:hAnsi="楷体" w:eastAsia="楷体" w:cs="楷体"/>
          <w:kern w:val="0"/>
          <w:sz w:val="28"/>
          <w:szCs w:val="28"/>
          <w:lang w:val="en-US" w:eastAsia="zh-CN"/>
        </w:rPr>
        <w:t>询价</w:t>
      </w:r>
      <w:r>
        <w:rPr>
          <w:rFonts w:hint="eastAsia" w:ascii="楷体" w:hAnsi="楷体" w:eastAsia="楷体" w:cs="楷体"/>
          <w:kern w:val="0"/>
          <w:sz w:val="28"/>
          <w:szCs w:val="28"/>
        </w:rPr>
        <w:t>时提供参数中要求的检测报告复印件和证书复印件。</w:t>
      </w:r>
      <w:r>
        <w:rPr>
          <w:rFonts w:hint="eastAsia" w:ascii="楷体" w:hAnsi="楷体" w:eastAsia="楷体" w:cs="楷体"/>
          <w:kern w:val="0"/>
          <w:sz w:val="28"/>
          <w:szCs w:val="28"/>
          <w:lang w:eastAsia="zh-CN"/>
        </w:rPr>
        <w:t>（</w:t>
      </w:r>
      <w:r>
        <w:rPr>
          <w:rFonts w:hint="eastAsia" w:ascii="楷体" w:hAnsi="楷体" w:eastAsia="楷体" w:cs="楷体"/>
          <w:kern w:val="0"/>
          <w:sz w:val="28"/>
          <w:szCs w:val="28"/>
          <w:lang w:val="en-US" w:eastAsia="zh-CN"/>
        </w:rPr>
        <w:t>未按要求提供消询价投标资格）</w:t>
      </w:r>
    </w:p>
    <w:p>
      <w:pPr>
        <w:numPr>
          <w:ilvl w:val="0"/>
          <w:numId w:val="8"/>
        </w:numPr>
        <w:jc w:val="left"/>
        <w:rPr>
          <w:rFonts w:hint="eastAsia" w:ascii="宋体" w:hAnsi="宋体" w:eastAsia="宋体" w:cs="宋体"/>
          <w:sz w:val="32"/>
          <w:szCs w:val="32"/>
        </w:rPr>
      </w:pPr>
      <w:r>
        <w:rPr>
          <w:rFonts w:hint="eastAsia" w:ascii="宋体" w:hAnsi="宋体" w:eastAsia="宋体" w:cs="宋体"/>
          <w:sz w:val="32"/>
          <w:szCs w:val="32"/>
          <w:lang w:val="en-US" w:eastAsia="zh-CN"/>
        </w:rPr>
        <w:t>本项目不接受联合体参与。</w:t>
      </w:r>
    </w:p>
    <w:p>
      <w:pPr>
        <w:numPr>
          <w:ilvl w:val="0"/>
          <w:numId w:val="8"/>
        </w:numPr>
        <w:jc w:val="left"/>
        <w:rPr>
          <w:rFonts w:ascii="宋体" w:hAnsi="宋体" w:eastAsia="宋体" w:cs="宋体"/>
          <w:color w:val="auto"/>
          <w:sz w:val="32"/>
          <w:szCs w:val="32"/>
        </w:rPr>
      </w:pPr>
      <w:r>
        <w:rPr>
          <w:rFonts w:hint="eastAsia" w:ascii="宋体" w:hAnsi="宋体" w:eastAsia="宋体" w:cs="宋体"/>
          <w:sz w:val="32"/>
          <w:szCs w:val="32"/>
        </w:rPr>
        <w:t>所采</w:t>
      </w:r>
      <w:r>
        <w:rPr>
          <w:rFonts w:hint="eastAsia" w:ascii="宋体" w:hAnsi="宋体" w:eastAsia="宋体" w:cs="宋体"/>
          <w:color w:val="auto"/>
          <w:sz w:val="32"/>
          <w:szCs w:val="32"/>
        </w:rPr>
        <w:t>购产品为含税开票价格，并为一次性报价。</w:t>
      </w:r>
    </w:p>
    <w:p>
      <w:pPr>
        <w:numPr>
          <w:ilvl w:val="0"/>
          <w:numId w:val="8"/>
        </w:numPr>
        <w:jc w:val="left"/>
        <w:rPr>
          <w:rFonts w:ascii="宋体" w:hAnsi="宋体" w:eastAsia="宋体" w:cs="宋体"/>
          <w:color w:val="auto"/>
          <w:sz w:val="32"/>
          <w:szCs w:val="32"/>
        </w:rPr>
      </w:pPr>
      <w:r>
        <w:rPr>
          <w:rFonts w:hint="eastAsia" w:ascii="宋体" w:hAnsi="宋体" w:eastAsia="宋体" w:cs="宋体"/>
          <w:color w:val="auto"/>
          <w:sz w:val="32"/>
          <w:szCs w:val="32"/>
          <w:lang w:val="en-US" w:eastAsia="zh-CN"/>
        </w:rPr>
        <w:t>询价文件</w:t>
      </w:r>
      <w:r>
        <w:rPr>
          <w:rFonts w:hint="eastAsia" w:ascii="宋体" w:hAnsi="宋体" w:eastAsia="宋体" w:cs="宋体"/>
          <w:color w:val="auto"/>
          <w:sz w:val="32"/>
          <w:szCs w:val="32"/>
        </w:rPr>
        <w:t>格式：</w:t>
      </w:r>
      <w:r>
        <w:rPr>
          <w:rFonts w:hint="eastAsia" w:ascii="宋体" w:hAnsi="宋体" w:eastAsia="宋体" w:cs="宋体"/>
          <w:b w:val="0"/>
          <w:bCs w:val="0"/>
          <w:color w:val="auto"/>
          <w:sz w:val="32"/>
          <w:szCs w:val="32"/>
        </w:rPr>
        <w:t>盖章密封纸质版文件。</w:t>
      </w:r>
    </w:p>
    <w:p>
      <w:pPr>
        <w:numPr>
          <w:ilvl w:val="0"/>
          <w:numId w:val="8"/>
        </w:numPr>
        <w:jc w:val="left"/>
        <w:rPr>
          <w:rFonts w:ascii="宋体" w:hAnsi="宋体" w:eastAsia="宋体" w:cs="宋体"/>
          <w:color w:val="auto"/>
          <w:sz w:val="32"/>
          <w:szCs w:val="32"/>
        </w:rPr>
      </w:pPr>
      <w:r>
        <w:rPr>
          <w:rFonts w:hint="eastAsia" w:ascii="宋体" w:hAnsi="宋体" w:eastAsia="宋体" w:cs="宋体"/>
          <w:color w:val="auto"/>
          <w:sz w:val="32"/>
          <w:szCs w:val="32"/>
        </w:rPr>
        <w:t>本项目不收取</w:t>
      </w:r>
      <w:r>
        <w:rPr>
          <w:rFonts w:hint="eastAsia" w:ascii="宋体" w:hAnsi="宋体" w:eastAsia="宋体" w:cs="宋体"/>
          <w:color w:val="auto"/>
          <w:sz w:val="32"/>
          <w:szCs w:val="32"/>
          <w:lang w:val="en-US" w:eastAsia="zh-CN"/>
        </w:rPr>
        <w:t>询价</w:t>
      </w:r>
      <w:r>
        <w:rPr>
          <w:rFonts w:hint="eastAsia" w:ascii="宋体" w:hAnsi="宋体" w:eastAsia="宋体" w:cs="宋体"/>
          <w:color w:val="auto"/>
          <w:sz w:val="32"/>
          <w:szCs w:val="32"/>
        </w:rPr>
        <w:t>保证金</w:t>
      </w:r>
      <w:r>
        <w:rPr>
          <w:rFonts w:hint="eastAsia" w:ascii="宋体" w:hAnsi="宋体" w:eastAsia="宋体" w:cs="宋体"/>
          <w:color w:val="auto"/>
          <w:sz w:val="32"/>
          <w:szCs w:val="32"/>
          <w:lang w:eastAsia="zh-CN"/>
        </w:rPr>
        <w:t>。</w:t>
      </w:r>
    </w:p>
    <w:p>
      <w:pPr>
        <w:numPr>
          <w:ilvl w:val="0"/>
          <w:numId w:val="8"/>
        </w:numPr>
        <w:jc w:val="left"/>
        <w:rPr>
          <w:rFonts w:hint="eastAsia" w:ascii="宋体" w:hAnsi="宋体" w:eastAsia="宋体" w:cs="宋体"/>
          <w:b/>
          <w:bCs/>
          <w:color w:val="FF0000"/>
          <w:sz w:val="32"/>
          <w:szCs w:val="32"/>
        </w:rPr>
      </w:pPr>
      <w:r>
        <w:rPr>
          <w:rFonts w:hint="eastAsia" w:ascii="宋体" w:hAnsi="宋体" w:eastAsia="宋体" w:cs="宋体"/>
          <w:color w:val="auto"/>
          <w:sz w:val="32"/>
          <w:szCs w:val="32"/>
          <w:lang w:val="en-US" w:eastAsia="zh-CN"/>
        </w:rPr>
        <w:t>采购方式：</w:t>
      </w:r>
      <w:r>
        <w:rPr>
          <w:rFonts w:hint="eastAsia" w:ascii="宋体" w:hAnsi="宋体" w:eastAsia="宋体" w:cs="宋体"/>
          <w:b/>
          <w:bCs/>
          <w:color w:val="FF0000"/>
          <w:sz w:val="32"/>
          <w:szCs w:val="32"/>
          <w:lang w:val="en-US" w:eastAsia="zh-CN"/>
        </w:rPr>
        <w:t>询价招标（最低价中标法）</w:t>
      </w:r>
    </w:p>
    <w:p>
      <w:pPr>
        <w:numPr>
          <w:ilvl w:val="0"/>
          <w:numId w:val="8"/>
        </w:numPr>
        <w:jc w:val="left"/>
        <w:rPr>
          <w:rFonts w:ascii="宋体" w:hAnsi="宋体" w:eastAsia="宋体" w:cs="宋体"/>
          <w:sz w:val="32"/>
          <w:szCs w:val="32"/>
          <w:highlight w:val="none"/>
          <w:u w:val="none"/>
        </w:rPr>
      </w:pPr>
      <w:r>
        <w:rPr>
          <w:rFonts w:hint="eastAsia" w:ascii="宋体" w:hAnsi="宋体" w:eastAsia="宋体" w:cs="宋体"/>
          <w:sz w:val="32"/>
          <w:szCs w:val="32"/>
        </w:rPr>
        <w:t>付款方式：</w:t>
      </w:r>
      <w:r>
        <w:rPr>
          <w:rFonts w:hint="eastAsia" w:ascii="宋体" w:hAnsi="宋体" w:eastAsia="宋体" w:cs="宋体"/>
          <w:sz w:val="32"/>
          <w:szCs w:val="32"/>
          <w:highlight w:val="none"/>
          <w:lang w:val="en-US" w:eastAsia="zh-CN"/>
        </w:rPr>
        <w:t>最终结算时，以实际实施数量收方计算结算价，验收合格后30个工作日内一次性支付。</w:t>
      </w:r>
    </w:p>
    <w:p>
      <w:pPr>
        <w:jc w:val="left"/>
        <w:rPr>
          <w:rFonts w:ascii="宋体" w:hAnsi="宋体" w:eastAsia="宋体" w:cs="宋体"/>
          <w:sz w:val="32"/>
          <w:szCs w:val="32"/>
        </w:rPr>
      </w:pPr>
    </w:p>
    <w:p>
      <w:pPr>
        <w:jc w:val="left"/>
        <w:rPr>
          <w:rFonts w:ascii="宋体" w:hAnsi="宋体" w:eastAsia="宋体" w:cs="宋体"/>
          <w:sz w:val="32"/>
          <w:szCs w:val="32"/>
        </w:rPr>
      </w:pPr>
    </w:p>
    <w:p>
      <w:pPr>
        <w:rPr>
          <w:sz w:val="36"/>
          <w:szCs w:val="28"/>
        </w:rPr>
      </w:pPr>
      <w:bookmarkStart w:id="4" w:name="_Toc12540"/>
      <w:bookmarkStart w:id="5" w:name="_Toc25079259"/>
      <w:r>
        <w:rPr>
          <w:rFonts w:hint="eastAsia"/>
          <w:sz w:val="36"/>
          <w:szCs w:val="28"/>
        </w:rPr>
        <w:br w:type="page"/>
      </w:r>
    </w:p>
    <w:p>
      <w:pPr>
        <w:pStyle w:val="4"/>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成都汽车职业技术学校资源教室建设项目采购</w:t>
      </w:r>
    </w:p>
    <w:p>
      <w:pPr>
        <w:jc w:val="center"/>
        <w:rPr>
          <w:rFonts w:ascii="楷体" w:hAnsi="楷体" w:eastAsia="楷体" w:cs="楷体"/>
          <w:b/>
          <w:bCs/>
          <w:sz w:val="48"/>
          <w:szCs w:val="48"/>
        </w:rPr>
      </w:pPr>
    </w:p>
    <w:p>
      <w:pPr>
        <w:spacing w:line="360" w:lineRule="auto"/>
        <w:jc w:val="center"/>
        <w:rPr>
          <w:rFonts w:hint="eastAsia" w:ascii="楷体" w:hAnsi="楷体" w:eastAsia="楷体" w:cs="楷体"/>
          <w:b/>
          <w:bCs/>
          <w:sz w:val="72"/>
          <w:szCs w:val="72"/>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成都汽车职业技术学校资源教室建设项目采购</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26"/>
        <w:rPr>
          <w:rFonts w:ascii="楷体" w:hAnsi="楷体" w:eastAsia="楷体" w:cs="楷体"/>
          <w:sz w:val="36"/>
          <w:szCs w:val="36"/>
        </w:rPr>
      </w:pPr>
    </w:p>
    <w:p>
      <w:pPr>
        <w:pStyle w:val="26"/>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10"/>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61"/>
        <w:gridCol w:w="3536"/>
        <w:gridCol w:w="987"/>
        <w:gridCol w:w="554"/>
        <w:gridCol w:w="84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24"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序号</w:t>
            </w:r>
          </w:p>
        </w:tc>
        <w:tc>
          <w:tcPr>
            <w:tcW w:w="637"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产品名称</w:t>
            </w:r>
          </w:p>
        </w:tc>
        <w:tc>
          <w:tcPr>
            <w:tcW w:w="2085"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技术参数</w:t>
            </w:r>
          </w:p>
        </w:tc>
        <w:tc>
          <w:tcPr>
            <w:tcW w:w="589"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数量</w:t>
            </w:r>
          </w:p>
        </w:tc>
        <w:tc>
          <w:tcPr>
            <w:tcW w:w="335" w:type="pct"/>
            <w:vAlign w:val="center"/>
          </w:tcPr>
          <w:p>
            <w:pPr>
              <w:spacing w:line="276" w:lineRule="auto"/>
              <w:jc w:val="center"/>
              <w:rPr>
                <w:rFonts w:hint="eastAsia"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单位</w:t>
            </w:r>
          </w:p>
        </w:tc>
        <w:tc>
          <w:tcPr>
            <w:tcW w:w="492" w:type="pct"/>
            <w:vAlign w:val="center"/>
          </w:tcPr>
          <w:p>
            <w:pPr>
              <w:spacing w:line="276" w:lineRule="auto"/>
              <w:jc w:val="center"/>
              <w:rPr>
                <w:rFonts w:hint="eastAsia" w:ascii="方正仿宋_GB2312" w:hAnsi="方正仿宋_GB2312" w:eastAsia="方正仿宋_GB2312" w:cs="方正仿宋_GB2312"/>
                <w:b/>
                <w:bCs/>
                <w:kern w:val="0"/>
                <w:szCs w:val="21"/>
                <w:lang w:val="en-US" w:eastAsia="zh-CN"/>
              </w:rPr>
            </w:pPr>
            <w:r>
              <w:rPr>
                <w:rFonts w:hint="eastAsia" w:ascii="方正仿宋_GB2312" w:hAnsi="方正仿宋_GB2312" w:eastAsia="方正仿宋_GB2312" w:cs="方正仿宋_GB2312"/>
                <w:b/>
                <w:bCs/>
                <w:kern w:val="0"/>
                <w:szCs w:val="21"/>
                <w:lang w:val="en-US" w:eastAsia="zh-CN"/>
              </w:rPr>
              <w:t>单价（元）</w:t>
            </w:r>
          </w:p>
        </w:tc>
        <w:tc>
          <w:tcPr>
            <w:tcW w:w="536" w:type="pct"/>
            <w:vAlign w:val="center"/>
          </w:tcPr>
          <w:p>
            <w:pPr>
              <w:spacing w:line="276" w:lineRule="auto"/>
              <w:jc w:val="center"/>
              <w:rPr>
                <w:rFonts w:hint="default" w:ascii="方正仿宋_GB2312" w:hAnsi="方正仿宋_GB2312" w:eastAsia="方正仿宋_GB2312" w:cs="方正仿宋_GB2312"/>
                <w:b/>
                <w:bCs/>
                <w:kern w:val="0"/>
                <w:szCs w:val="21"/>
                <w:lang w:val="en-US" w:eastAsia="zh-CN"/>
              </w:rPr>
            </w:pPr>
            <w:r>
              <w:rPr>
                <w:rFonts w:hint="eastAsia" w:ascii="方正仿宋_GB2312" w:hAnsi="方正仿宋_GB2312" w:eastAsia="方正仿宋_GB2312" w:cs="方正仿宋_GB2312"/>
                <w:b/>
                <w:bCs/>
                <w:kern w:val="0"/>
                <w:szCs w:val="21"/>
                <w:lang w:val="en-US" w:eastAsia="zh-CN"/>
              </w:rPr>
              <w:t>单价总价（元）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463" w:type="pct"/>
            <w:gridSpan w:val="6"/>
            <w:vAlign w:val="center"/>
          </w:tcPr>
          <w:p>
            <w:pPr>
              <w:spacing w:line="276"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sz w:val="28"/>
                <w:szCs w:val="28"/>
                <w:lang w:val="en-US" w:bidi="ar-SA"/>
              </w:rPr>
              <w:t>学生辅助教学认知区</w:t>
            </w:r>
          </w:p>
        </w:tc>
        <w:tc>
          <w:tcPr>
            <w:tcW w:w="536" w:type="pct"/>
            <w:vAlign w:val="center"/>
          </w:tcPr>
          <w:p>
            <w:pPr>
              <w:spacing w:line="276" w:lineRule="auto"/>
              <w:jc w:val="center"/>
              <w:rPr>
                <w:rFonts w:hint="eastAsia" w:ascii="方正仿宋_GB2312" w:hAnsi="方正仿宋_GB2312" w:eastAsia="方正仿宋_GB2312" w:cs="方正仿宋_GB2312"/>
                <w:sz w:val="28"/>
                <w:szCs w:val="2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24" w:type="pct"/>
            <w:vAlign w:val="center"/>
          </w:tcPr>
          <w:p>
            <w:pPr>
              <w:pStyle w:val="23"/>
              <w:numPr>
                <w:ilvl w:val="0"/>
                <w:numId w:val="0"/>
              </w:numPr>
              <w:spacing w:line="276" w:lineRule="auto"/>
              <w:ind w:leftChars="0"/>
              <w:jc w:val="both"/>
              <w:rPr>
                <w:rFonts w:hint="eastAsia" w:ascii="方正仿宋_GB2312" w:hAnsi="方正仿宋_GB2312" w:eastAsia="方正仿宋_GB2312" w:cs="方正仿宋_GB2312"/>
                <w:bCs/>
                <w:kern w:val="0"/>
                <w:szCs w:val="21"/>
                <w:lang w:val="en-US" w:eastAsia="zh-CN"/>
              </w:rPr>
            </w:pPr>
            <w:r>
              <w:rPr>
                <w:rFonts w:hint="eastAsia" w:ascii="方正仿宋_GB2312" w:hAnsi="方正仿宋_GB2312" w:eastAsia="方正仿宋_GB2312" w:cs="方正仿宋_GB2312"/>
                <w:bCs/>
                <w:kern w:val="0"/>
                <w:szCs w:val="21"/>
                <w:lang w:val="en-US" w:eastAsia="zh-CN"/>
              </w:rPr>
              <w:t>1</w:t>
            </w:r>
          </w:p>
        </w:tc>
        <w:tc>
          <w:tcPr>
            <w:tcW w:w="637"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特殊教育相关书籍</w:t>
            </w:r>
          </w:p>
        </w:tc>
        <w:tc>
          <w:tcPr>
            <w:tcW w:w="2085" w:type="pct"/>
            <w:vAlign w:val="center"/>
          </w:tcPr>
          <w:p>
            <w:pPr>
              <w:spacing w:line="276" w:lineRule="auto"/>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本/套 用于教师指导书籍，涉及康复，心理，感统，自闭症，资源心理书籍及绘本 教室建设等相关</w:t>
            </w:r>
          </w:p>
        </w:tc>
        <w:tc>
          <w:tcPr>
            <w:tcW w:w="589"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套</w:t>
            </w:r>
          </w:p>
        </w:tc>
        <w:tc>
          <w:tcPr>
            <w:tcW w:w="492" w:type="pct"/>
            <w:vAlign w:val="center"/>
          </w:tcPr>
          <w:p>
            <w:pPr>
              <w:spacing w:line="276" w:lineRule="auto"/>
              <w:jc w:val="center"/>
              <w:rPr>
                <w:rFonts w:hint="eastAsia" w:ascii="方正仿宋_GB2312" w:hAnsi="方正仿宋_GB2312" w:eastAsia="方正仿宋_GB2312" w:cs="方正仿宋_GB2312"/>
                <w:bCs/>
                <w:sz w:val="24"/>
              </w:rPr>
            </w:pPr>
          </w:p>
        </w:tc>
        <w:tc>
          <w:tcPr>
            <w:tcW w:w="536" w:type="pct"/>
            <w:vAlign w:val="center"/>
          </w:tcPr>
          <w:p>
            <w:pPr>
              <w:spacing w:line="276" w:lineRule="auto"/>
              <w:jc w:val="center"/>
              <w:rPr>
                <w:rFonts w:hint="eastAsia" w:ascii="方正仿宋_GB2312" w:hAnsi="方正仿宋_GB2312" w:eastAsia="方正仿宋_GB2312" w:cs="方正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24" w:type="pct"/>
            <w:vAlign w:val="center"/>
          </w:tcPr>
          <w:p>
            <w:pPr>
              <w:pStyle w:val="23"/>
              <w:numPr>
                <w:ilvl w:val="0"/>
                <w:numId w:val="0"/>
              </w:numPr>
              <w:spacing w:line="276" w:lineRule="auto"/>
              <w:ind w:leftChars="0"/>
              <w:jc w:val="both"/>
              <w:rPr>
                <w:rFonts w:hint="eastAsia" w:ascii="方正仿宋_GB2312" w:hAnsi="方正仿宋_GB2312" w:eastAsia="方正仿宋_GB2312" w:cs="方正仿宋_GB2312"/>
                <w:bCs/>
                <w:kern w:val="0"/>
                <w:szCs w:val="21"/>
                <w:lang w:val="en-US" w:eastAsia="zh-CN"/>
              </w:rPr>
            </w:pPr>
            <w:r>
              <w:rPr>
                <w:rFonts w:hint="eastAsia" w:ascii="方正仿宋_GB2312" w:hAnsi="方正仿宋_GB2312" w:eastAsia="方正仿宋_GB2312" w:cs="方正仿宋_GB2312"/>
                <w:bCs/>
                <w:kern w:val="0"/>
                <w:szCs w:val="21"/>
                <w:lang w:val="en-US" w:eastAsia="zh-CN"/>
              </w:rPr>
              <w:t>2</w:t>
            </w:r>
          </w:p>
        </w:tc>
        <w:tc>
          <w:tcPr>
            <w:tcW w:w="637"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书架</w:t>
            </w:r>
          </w:p>
        </w:tc>
        <w:tc>
          <w:tcPr>
            <w:tcW w:w="2085" w:type="pct"/>
            <w:vAlign w:val="center"/>
          </w:tcPr>
          <w:p>
            <w:pPr>
              <w:pStyle w:val="11"/>
              <w:numPr>
                <w:ilvl w:val="0"/>
                <w:numId w:val="5"/>
              </w:numPr>
              <w:ind w:firstLine="0" w:firstLineChars="0"/>
              <w:rPr>
                <w:rFonts w:hint="eastAsia"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材质：采用实木板材</w:t>
            </w:r>
          </w:p>
          <w:p>
            <w:pPr>
              <w:pStyle w:val="11"/>
              <w:numPr>
                <w:ilvl w:val="0"/>
                <w:numId w:val="5"/>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尺寸：70*110*30cm</w:t>
            </w:r>
          </w:p>
        </w:tc>
        <w:tc>
          <w:tcPr>
            <w:tcW w:w="589"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1</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套</w:t>
            </w:r>
          </w:p>
        </w:tc>
        <w:tc>
          <w:tcPr>
            <w:tcW w:w="492" w:type="pct"/>
            <w:vAlign w:val="center"/>
          </w:tcPr>
          <w:p>
            <w:pPr>
              <w:spacing w:line="276" w:lineRule="auto"/>
              <w:jc w:val="center"/>
              <w:rPr>
                <w:rFonts w:hint="eastAsia" w:ascii="方正仿宋_GB2312" w:hAnsi="方正仿宋_GB2312" w:eastAsia="方正仿宋_GB2312" w:cs="方正仿宋_GB2312"/>
                <w:kern w:val="0"/>
                <w:szCs w:val="21"/>
              </w:rPr>
            </w:pPr>
          </w:p>
        </w:tc>
        <w:tc>
          <w:tcPr>
            <w:tcW w:w="536" w:type="pct"/>
            <w:vAlign w:val="center"/>
          </w:tcPr>
          <w:p>
            <w:pPr>
              <w:spacing w:line="276" w:lineRule="auto"/>
              <w:jc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3</w:t>
            </w:r>
          </w:p>
        </w:tc>
        <w:tc>
          <w:tcPr>
            <w:tcW w:w="637"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实木储物柜1</w:t>
            </w:r>
          </w:p>
        </w:tc>
        <w:tc>
          <w:tcPr>
            <w:tcW w:w="2085" w:type="pct"/>
            <w:vAlign w:val="center"/>
          </w:tcPr>
          <w:p>
            <w:pPr>
              <w:spacing w:line="276" w:lineRule="auto"/>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规格：120×30×80cm</w:t>
            </w:r>
          </w:p>
          <w:p>
            <w:pPr>
              <w:pStyle w:val="10"/>
              <w:spacing w:line="276" w:lineRule="auto"/>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材质：樟子松</w:t>
            </w:r>
          </w:p>
        </w:tc>
        <w:tc>
          <w:tcPr>
            <w:tcW w:w="589" w:type="pct"/>
            <w:vAlign w:val="center"/>
          </w:tcPr>
          <w:p>
            <w:pPr>
              <w:spacing w:line="276" w:lineRule="auto"/>
              <w:jc w:val="center"/>
              <w:rPr>
                <w:rFonts w:hint="eastAsia" w:ascii="方正仿宋_GB2312" w:hAnsi="方正仿宋_GB2312" w:eastAsia="方正仿宋_GB2312" w:cs="方正仿宋_GB2312"/>
                <w:szCs w:val="20"/>
                <w:lang w:eastAsia="zh-CN"/>
              </w:rPr>
            </w:pPr>
            <w:r>
              <w:rPr>
                <w:rFonts w:hint="eastAsia" w:ascii="方正仿宋_GB2312" w:hAnsi="方正仿宋_GB2312" w:eastAsia="方正仿宋_GB2312" w:cs="方正仿宋_GB2312"/>
                <w:szCs w:val="20"/>
                <w:lang w:val="en-US" w:eastAsia="zh-CN"/>
              </w:rPr>
              <w:t>4</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个</w:t>
            </w:r>
          </w:p>
        </w:tc>
        <w:tc>
          <w:tcPr>
            <w:tcW w:w="492" w:type="pct"/>
            <w:vAlign w:val="center"/>
          </w:tcPr>
          <w:p>
            <w:pPr>
              <w:spacing w:line="276" w:lineRule="auto"/>
              <w:jc w:val="center"/>
              <w:rPr>
                <w:rFonts w:hint="eastAsia" w:ascii="方正仿宋_GB2312" w:hAnsi="方正仿宋_GB2312" w:eastAsia="方正仿宋_GB2312" w:cs="方正仿宋_GB2312"/>
              </w:rPr>
            </w:pPr>
          </w:p>
        </w:tc>
        <w:tc>
          <w:tcPr>
            <w:tcW w:w="536" w:type="pct"/>
            <w:vAlign w:val="center"/>
          </w:tcPr>
          <w:p>
            <w:pPr>
              <w:spacing w:line="276" w:lineRule="auto"/>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4</w:t>
            </w:r>
          </w:p>
        </w:tc>
        <w:tc>
          <w:tcPr>
            <w:tcW w:w="637" w:type="pct"/>
            <w:vAlign w:val="center"/>
          </w:tcPr>
          <w:p>
            <w:pPr>
              <w:spacing w:line="276" w:lineRule="auto"/>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团体训练桌</w:t>
            </w:r>
          </w:p>
        </w:tc>
        <w:tc>
          <w:tcPr>
            <w:tcW w:w="2085" w:type="pct"/>
            <w:vAlign w:val="center"/>
          </w:tcPr>
          <w:p>
            <w:pPr>
              <w:spacing w:line="276" w:lineRule="auto"/>
              <w:jc w:val="left"/>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加固直径1.6米</w:t>
            </w:r>
          </w:p>
          <w:p>
            <w:pPr>
              <w:spacing w:line="276" w:lineRule="auto"/>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烤漆面板，桌子可任意拼接，组合，含椅子六张，（可用于儿童读书，团体活动，个体训练开展）（颜色：红，黄，蓝）</w:t>
            </w:r>
          </w:p>
        </w:tc>
        <w:tc>
          <w:tcPr>
            <w:tcW w:w="589"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1</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套</w:t>
            </w:r>
          </w:p>
        </w:tc>
        <w:tc>
          <w:tcPr>
            <w:tcW w:w="492" w:type="pct"/>
            <w:vAlign w:val="center"/>
          </w:tcPr>
          <w:p>
            <w:pPr>
              <w:spacing w:line="276" w:lineRule="auto"/>
              <w:jc w:val="center"/>
              <w:rPr>
                <w:rFonts w:hint="eastAsia" w:ascii="方正仿宋_GB2312" w:hAnsi="方正仿宋_GB2312" w:eastAsia="方正仿宋_GB2312" w:cs="方正仿宋_GB2312"/>
              </w:rPr>
            </w:pPr>
          </w:p>
        </w:tc>
        <w:tc>
          <w:tcPr>
            <w:tcW w:w="536" w:type="pct"/>
            <w:vAlign w:val="center"/>
          </w:tcPr>
          <w:p>
            <w:pPr>
              <w:spacing w:line="276" w:lineRule="auto"/>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5</w:t>
            </w:r>
          </w:p>
        </w:tc>
        <w:tc>
          <w:tcPr>
            <w:tcW w:w="637" w:type="pct"/>
            <w:vAlign w:val="center"/>
          </w:tcPr>
          <w:p>
            <w:pPr>
              <w:pStyle w:val="11"/>
              <w:ind w:left="0" w:leftChars="0" w:firstLine="0" w:firstLineChars="0"/>
              <w:jc w:val="cente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沙盘</w:t>
            </w:r>
          </w:p>
        </w:tc>
        <w:tc>
          <w:tcPr>
            <w:tcW w:w="2085" w:type="pct"/>
            <w:vAlign w:val="center"/>
          </w:tcPr>
          <w:p>
            <w:pPr>
              <w:pStyle w:val="3"/>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1、沙具1000个；采用国际专业的9大类32小类精心配比，种类涉及：人物、动物、建筑、生活、交通、食物、自然、植物、其它等类</w:t>
            </w:r>
          </w:p>
          <w:p>
            <w:pP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2、实木沙盘一套：尺寸：100*100*70cm</w:t>
            </w:r>
          </w:p>
          <w:p>
            <w:pP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3、实木沙具陈列架1个：尺寸：160*80*30cm</w:t>
            </w:r>
          </w:p>
          <w:p>
            <w:pP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4、天然海沙20KG</w:t>
            </w:r>
          </w:p>
        </w:tc>
        <w:tc>
          <w:tcPr>
            <w:tcW w:w="589" w:type="pct"/>
            <w:vAlign w:val="center"/>
          </w:tcPr>
          <w:p>
            <w:pPr>
              <w:spacing w:line="276" w:lineRule="auto"/>
              <w:jc w:val="cente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w:t>
            </w:r>
          </w:p>
        </w:tc>
        <w:tc>
          <w:tcPr>
            <w:tcW w:w="335" w:type="pct"/>
            <w:vAlign w:val="center"/>
          </w:tcPr>
          <w:p>
            <w:pPr>
              <w:spacing w:line="276" w:lineRule="auto"/>
              <w:jc w:val="center"/>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套</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kern w:val="0"/>
                <w:szCs w:val="21"/>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6</w:t>
            </w:r>
          </w:p>
        </w:tc>
        <w:tc>
          <w:tcPr>
            <w:tcW w:w="637" w:type="pct"/>
            <w:vAlign w:val="center"/>
          </w:tcPr>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点读地球仪</w:t>
            </w:r>
          </w:p>
        </w:tc>
        <w:tc>
          <w:tcPr>
            <w:tcW w:w="2085" w:type="pct"/>
            <w:vAlign w:val="center"/>
          </w:tcPr>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1.规格：30×42cm</w:t>
            </w:r>
          </w:p>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2.材质：支架铝合金，木质底座，球体PVC颗粒，</w:t>
            </w:r>
          </w:p>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3.球体效果：立体浮雕</w:t>
            </w:r>
          </w:p>
          <w:p>
            <w:pPr>
              <w:spacing w:line="276" w:lineRule="auto"/>
              <w:jc w:val="left"/>
              <w:rPr>
                <w:rFonts w:hint="eastAsia"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4.中英文双语用于学生提升地理知识，了解世界各国人口，面积，文化，各个图家点读讲解</w:t>
            </w:r>
          </w:p>
        </w:tc>
        <w:tc>
          <w:tcPr>
            <w:tcW w:w="589" w:type="pct"/>
            <w:vAlign w:val="center"/>
          </w:tcPr>
          <w:p>
            <w:pPr>
              <w:spacing w:line="276"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themeColor="text1"/>
                <w:kern w:val="2"/>
                <w:sz w:val="18"/>
                <w:szCs w:val="18"/>
                <w:lang w:val="en-US" w:eastAsia="zh-CN" w:bidi="ar-SA"/>
                <w14:textFill>
                  <w14:solidFill>
                    <w14:schemeClr w14:val="tx1"/>
                  </w14:solidFill>
                </w14:textFill>
              </w:rPr>
              <w:t>1</w:t>
            </w:r>
          </w:p>
        </w:tc>
        <w:tc>
          <w:tcPr>
            <w:tcW w:w="335" w:type="pct"/>
            <w:vAlign w:val="center"/>
          </w:tcPr>
          <w:p>
            <w:pPr>
              <w:spacing w:line="276"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themeColor="text1"/>
                <w:kern w:val="2"/>
                <w:sz w:val="18"/>
                <w:szCs w:val="18"/>
                <w:lang w:val="en-US" w:eastAsia="zh-CN" w:bidi="ar-SA"/>
                <w14:textFill>
                  <w14:solidFill>
                    <w14:schemeClr w14:val="tx1"/>
                  </w14:solidFill>
                </w14:textFill>
              </w:rPr>
              <w:t>套</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color w:val="000000" w:themeColor="text1"/>
                <w:kern w:val="0"/>
                <w:sz w:val="20"/>
                <w:szCs w:val="21"/>
                <w14:textFill>
                  <w14:solidFill>
                    <w14:schemeClr w14:val="tx1"/>
                  </w14:solidFill>
                </w14:textFill>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7</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社交心智卡</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理解不同情境下别人的情绪，学习正确的回应方式学习调节、应对和表达自己的情绪掌握常见的社交礼仪和规则应对不同场景下的基础社交互动理解别人和自己思考维度的不同，明白换位思考增加对别人的关注，学习推测别人的想法</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spacing w:line="276" w:lineRule="auto"/>
              <w:rPr>
                <w:rFonts w:hint="eastAsia" w:ascii="方正仿宋_GB2312" w:hAnsi="方正仿宋_GB2312" w:eastAsia="方正仿宋_GB2312" w:cs="方正仿宋_GB2312"/>
                <w:b/>
                <w:color w:val="000000"/>
                <w:kern w:val="0"/>
                <w:sz w:val="24"/>
                <w:lang w:bidi="ar"/>
              </w:rPr>
            </w:pPr>
          </w:p>
        </w:tc>
        <w:tc>
          <w:tcPr>
            <w:tcW w:w="536" w:type="pct"/>
            <w:vAlign w:val="center"/>
          </w:tcPr>
          <w:p>
            <w:pPr>
              <w:spacing w:line="276" w:lineRule="auto"/>
              <w:rPr>
                <w:rFonts w:hint="eastAsia" w:ascii="方正仿宋_GB2312" w:hAnsi="方正仿宋_GB2312" w:eastAsia="方正仿宋_GB2312" w:cs="方正仿宋_GB2312"/>
                <w:b/>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8</w:t>
            </w:r>
          </w:p>
        </w:tc>
        <w:tc>
          <w:tcPr>
            <w:tcW w:w="637" w:type="pct"/>
            <w:vAlign w:val="center"/>
          </w:tcPr>
          <w:p>
            <w:pPr>
              <w:numPr>
                <w:ilvl w:val="0"/>
                <w:numId w:val="0"/>
              </w:numPr>
              <w:spacing w:line="276" w:lineRule="auto"/>
              <w:ind w:left="0" w:leftChars="0"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sz w:val="21"/>
                <w:szCs w:val="20"/>
                <w:lang w:val="en-US" w:eastAsia="zh-CN" w:bidi="ar-SA"/>
              </w:rPr>
              <w:t>逻辑&amp;表达训练卡</w:t>
            </w:r>
          </w:p>
        </w:tc>
        <w:tc>
          <w:tcPr>
            <w:tcW w:w="2085" w:type="pct"/>
            <w:vAlign w:val="center"/>
          </w:tcPr>
          <w:p>
            <w:pPr>
              <w:numPr>
                <w:ilvl w:val="0"/>
                <w:numId w:val="0"/>
              </w:numPr>
              <w:spacing w:line="276" w:lineRule="auto"/>
              <w:jc w:val="left"/>
              <w:rPr>
                <w:rFonts w:hint="eastAsia" w:ascii="方正仿宋_GB2312" w:hAnsi="方正仿宋_GB2312" w:eastAsia="方正仿宋_GB2312" w:cs="方正仿宋_GB2312"/>
                <w:kern w:val="2"/>
                <w:sz w:val="21"/>
                <w:szCs w:val="20"/>
                <w:lang w:val="en-US" w:eastAsia="zh-CN" w:bidi="ar-SA"/>
              </w:rPr>
            </w:pPr>
            <w:r>
              <w:rPr>
                <w:rFonts w:hint="eastAsia" w:ascii="方正仿宋_GB2312" w:hAnsi="方正仿宋_GB2312" w:eastAsia="方正仿宋_GB2312" w:cs="方正仿宋_GB2312"/>
                <w:kern w:val="2"/>
                <w:sz w:val="21"/>
                <w:szCs w:val="20"/>
                <w:lang w:val="en-US" w:eastAsia="zh-CN" w:bidi="ar-SA"/>
              </w:rPr>
              <w:t>本教具针对学生表达及逻辑干预，全套包含900张手绘图卡，围绕形容词、方位词、语言理解、基本句子结构、逻辑思维、视觉辨识、配对归类等项目展开，涵盖了经典的60多种逻辑表达类干预项目，帮学生快速提升语言理解和表达能力、促进逻辑思维发展。</w:t>
            </w:r>
          </w:p>
          <w:p>
            <w:pPr>
              <w:numPr>
                <w:ilvl w:val="0"/>
                <w:numId w:val="0"/>
              </w:numPr>
              <w:spacing w:line="276" w:lineRule="auto"/>
              <w:ind w:left="0" w:leftChars="0"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sz w:val="21"/>
                <w:szCs w:val="20"/>
                <w:lang w:val="en-US" w:eastAsia="zh-CN" w:bidi="ar-SA"/>
              </w:rPr>
              <w:t>配套4节干预专家讲授的视频课程，指导老师学会使用方法。对于“逻辑排序”、“按故事顺序描述”等较难理解的项目，卡片背面配有二维码，扫码即可观看视频或动画短片，帮学生加深理解，快速通关。</w:t>
            </w:r>
          </w:p>
        </w:tc>
        <w:tc>
          <w:tcPr>
            <w:tcW w:w="589"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w:t>
            </w:r>
          </w:p>
        </w:tc>
        <w:tc>
          <w:tcPr>
            <w:tcW w:w="335" w:type="pct"/>
            <w:vAlign w:val="center"/>
          </w:tcPr>
          <w:p>
            <w:pPr>
              <w:spacing w:line="276"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套</w:t>
            </w:r>
          </w:p>
        </w:tc>
        <w:tc>
          <w:tcPr>
            <w:tcW w:w="492" w:type="pct"/>
            <w:vAlign w:val="center"/>
          </w:tcPr>
          <w:p>
            <w:pPr>
              <w:spacing w:line="276" w:lineRule="auto"/>
              <w:jc w:val="center"/>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536" w:type="pct"/>
            <w:vAlign w:val="center"/>
          </w:tcPr>
          <w:p>
            <w:pPr>
              <w:spacing w:line="276" w:lineRule="auto"/>
              <w:jc w:val="center"/>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9</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上螺母</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规格：34×19×21cm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M8六角螺栓8个，M10六角螺栓8个，M8螺母8个</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材质：螺母台架为木质，螺母为不锈钢</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用途：通过模拟作业，改善手指功能，提高手的协调性、灵活性</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10</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上螺丝</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规格：33×25×10cm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M8六角螺栓6个，M10六角螺栓5个，M12螺母9个</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材质：螺丝台架为木质，螺丝为不锈钢用途：通过模拟作业，改善手指功能，提高手的协调性、灵活性</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11</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手平衡协调训练器</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规格：32×30×8cm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用途：手眼协调能力训练</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台</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12</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握力器</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尺寸：198*125*30MM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材质：工程环保PP塑料</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力度：5-60kg可调</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功能：电子显示屏，一键清零，智能静音，训练手部肌力，手指灵活训练</w:t>
            </w:r>
          </w:p>
        </w:tc>
        <w:tc>
          <w:tcPr>
            <w:tcW w:w="589"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spacing w:line="276" w:lineRule="auto"/>
              <w:jc w:val="center"/>
              <w:rPr>
                <w:rFonts w:hint="eastAsia" w:ascii="方正仿宋_GB2312" w:hAnsi="方正仿宋_GB2312" w:eastAsia="方正仿宋_GB2312" w:cs="方正仿宋_GB2312"/>
                <w:color w:val="000000" w:themeColor="text1"/>
                <w:kern w:val="0"/>
                <w:szCs w:val="21"/>
                <w14:textFill>
                  <w14:solidFill>
                    <w14:schemeClr w14:val="tx1"/>
                  </w14:solidFill>
                </w14:textFill>
              </w:rPr>
            </w:pPr>
          </w:p>
        </w:tc>
        <w:tc>
          <w:tcPr>
            <w:tcW w:w="536" w:type="pct"/>
            <w:vAlign w:val="center"/>
          </w:tcPr>
          <w:p>
            <w:pPr>
              <w:spacing w:line="276" w:lineRule="auto"/>
              <w:jc w:val="center"/>
              <w:rPr>
                <w:rFonts w:hint="eastAsia" w:ascii="方正仿宋_GB2312" w:hAnsi="方正仿宋_GB2312" w:eastAsia="方正仿宋_GB2312" w:cs="方正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13</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分指板(木制)</w:t>
            </w:r>
          </w:p>
        </w:tc>
        <w:tc>
          <w:tcPr>
            <w:tcW w:w="2085" w:type="pct"/>
            <w:vAlign w:val="center"/>
          </w:tcPr>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用途：防止和矫正手指痉挛畸形及屈肌痉挛</w:t>
            </w:r>
          </w:p>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组件：大中小规格各一个</w:t>
            </w:r>
          </w:p>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大22×22×3cm;</w:t>
            </w:r>
          </w:p>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中20×20×3cm;</w:t>
            </w:r>
          </w:p>
          <w:p>
            <w:pPr>
              <w:pStyle w:val="11"/>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小19×19×3cm;</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left"/>
              <w:rPr>
                <w:rFonts w:hint="eastAsia" w:ascii="方正仿宋_GB2312" w:hAnsi="方正仿宋_GB2312" w:eastAsia="方正仿宋_GB2312" w:cs="方正仿宋_GB2312"/>
              </w:rPr>
            </w:pPr>
          </w:p>
        </w:tc>
        <w:tc>
          <w:tcPr>
            <w:tcW w:w="536" w:type="pct"/>
            <w:vAlign w:val="center"/>
          </w:tcPr>
          <w:p>
            <w:pPr>
              <w:pStyle w:val="11"/>
              <w:ind w:firstLine="0" w:firstLineChars="0"/>
              <w:jc w:val="left"/>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14</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听觉评估训练卡片</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听觉功能评估与训练卡片</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根据儿童语言及听觉能力发育规律设计，包括简单的超音段分辨，简单的语音均衡与音位对比识别，简单的单、双、三条件听觉理解评估等。</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适用人群：适用于听障、语音发育迟缓、精神发育迟滞、自闭症、naotan构音障碍、品行障碍、学习障碍等儿童。</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1提供评估和训练的卡片册和记录词表，便于前后比照。</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2配套光盘，实现图、文、音结合。</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卡片内容</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套用具主要包括超音段分辨能力评估训练卡片册和记录词表、语音均衡式识别能力评估训练卡片册和记录词表、听觉理解能力评估（单条件、双条件、三条件）训练卡片册和记录词表、构音音位对比能力评估训练卡片册和记录词表、构音语音能力评估训练卡片和记录词表、使用说明书和配套光盘等。</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15</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接待沙发（含茶几）</w:t>
            </w:r>
          </w:p>
        </w:tc>
        <w:tc>
          <w:tcPr>
            <w:tcW w:w="2085" w:type="pct"/>
            <w:vAlign w:val="center"/>
          </w:tcPr>
          <w:p>
            <w:pP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1.沙发框架选用榉木打造结实耐用，稳固称重，使用寿命更久，坐垫为优质海绵填充座包，手感软糯，支撑透气不易塌陷，表面为棉麻材质，可拆洗设计。</w:t>
            </w:r>
          </w:p>
          <w:p>
            <w:pP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沙发尺寸为：71*59*157CM，扶手高度度为50CM</w:t>
            </w:r>
          </w:p>
          <w:p>
            <w:pP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rPr>
              <w:t>2.茶几采用全实木制成，表面为环保水性油漆无毒无害，桌面四角倒圆使用更加安全，四根圆柱实木脚更加稳固耐用，茶几尺寸：100*50*42CM</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Cs w:val="24"/>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463" w:type="pct"/>
            <w:gridSpan w:val="6"/>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32"/>
                <w:szCs w:val="32"/>
                <w:lang w:val="en-US" w:bidi="ar-SA"/>
              </w:rPr>
              <w:t xml:space="preserve">康复训练活动区  </w:t>
            </w:r>
          </w:p>
        </w:tc>
        <w:tc>
          <w:tcPr>
            <w:tcW w:w="536" w:type="pct"/>
            <w:vAlign w:val="center"/>
          </w:tcPr>
          <w:p>
            <w:pPr>
              <w:pStyle w:val="11"/>
              <w:ind w:firstLine="0" w:firstLineChars="0"/>
              <w:jc w:val="center"/>
              <w:rPr>
                <w:rFonts w:hint="eastAsia" w:ascii="方正仿宋_GB2312" w:hAnsi="方正仿宋_GB2312" w:eastAsia="方正仿宋_GB2312" w:cs="方正仿宋_GB2312"/>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吊缆组</w:t>
            </w:r>
          </w:p>
        </w:tc>
        <w:tc>
          <w:tcPr>
            <w:tcW w:w="2085" w:type="pct"/>
            <w:vAlign w:val="center"/>
          </w:tcPr>
          <w:p>
            <w:pPr>
              <w:pStyle w:val="11"/>
              <w:numPr>
                <w:ilvl w:val="0"/>
                <w:numId w:val="6"/>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加固A字架1个 材质：铁管 </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规格：210×150×192cm</w:t>
            </w:r>
          </w:p>
          <w:p>
            <w:pPr>
              <w:pStyle w:val="11"/>
              <w:numPr>
                <w:ilvl w:val="0"/>
                <w:numId w:val="6"/>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精品竖抱筒1个 材质：木+海绵+PVC </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规格：65×65cm</w:t>
            </w:r>
          </w:p>
          <w:p>
            <w:pPr>
              <w:pStyle w:val="11"/>
              <w:numPr>
                <w:ilvl w:val="0"/>
                <w:numId w:val="6"/>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精品横抱筒1个 材质：木+海绵+PVC </w:t>
            </w:r>
          </w:p>
          <w:p>
            <w:pPr>
              <w:pStyle w:val="11"/>
              <w:numPr>
                <w:ilvl w:val="0"/>
                <w:numId w:val="6"/>
              </w:num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规格：28×90cm</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2</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宣泄玩偶</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包含：人形宣泄人1个、 充气速度球1个、 惨叫猪1个、 羊角宣泄球1个、 打气筒1个、 充气猫头鹰1个、 宣泄壶1个、 毛绒棒1个、 宣泄手套2副、 手动充气泵1个、 保龄球柱1个、 惨叫鸡1个、 花朵宣泄棒1个、 原创PVC面具6个 、宣泄海报2副</w:t>
            </w:r>
          </w:p>
        </w:tc>
        <w:tc>
          <w:tcPr>
            <w:tcW w:w="589"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rPr>
              <w:t>1</w:t>
            </w:r>
          </w:p>
        </w:tc>
        <w:tc>
          <w:tcPr>
            <w:tcW w:w="335"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3</w:t>
            </w:r>
          </w:p>
        </w:tc>
        <w:tc>
          <w:tcPr>
            <w:tcW w:w="637"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下肢康复运动器（液压式踏步器）</w:t>
            </w:r>
          </w:p>
        </w:tc>
        <w:tc>
          <w:tcPr>
            <w:tcW w:w="2085" w:type="pct"/>
            <w:vAlign w:val="center"/>
          </w:tcPr>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1.产品尺寸：69*79*117cm（±10cm）</w:t>
            </w:r>
          </w:p>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2.扶手杆宽50cm,扶手杆高95cm，额定负载135kg，油缸阻力12档可调，线速度位5cm/s，力值调节范围位：200～1500N；</w:t>
            </w:r>
          </w:p>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3.材质：型钢，钢件表面喷塑。</w:t>
            </w:r>
          </w:p>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用途：改善下肢关节活动度范围及肌力耐力训练。</w:t>
            </w:r>
          </w:p>
          <w:p>
            <w:pPr>
              <w:spacing w:line="360" w:lineRule="auto"/>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备注：阻力可调</w:t>
            </w:r>
          </w:p>
        </w:tc>
        <w:tc>
          <w:tcPr>
            <w:tcW w:w="589" w:type="pct"/>
            <w:vAlign w:val="center"/>
          </w:tcPr>
          <w:p>
            <w:pPr>
              <w:widowControl/>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sz w:val="20"/>
              </w:rPr>
            </w:pPr>
          </w:p>
        </w:tc>
        <w:tc>
          <w:tcPr>
            <w:tcW w:w="536" w:type="pct"/>
            <w:vAlign w:val="center"/>
          </w:tcPr>
          <w:p>
            <w:pPr>
              <w:pStyle w:val="11"/>
              <w:ind w:firstLine="0" w:firstLineChars="0"/>
              <w:jc w:val="center"/>
              <w:rPr>
                <w:rFonts w:hint="eastAsia" w:ascii="方正仿宋_GB2312" w:hAnsi="方正仿宋_GB2312" w:eastAsia="方正仿宋_GB2312" w:cs="方正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4</w:t>
            </w:r>
          </w:p>
        </w:tc>
        <w:tc>
          <w:tcPr>
            <w:tcW w:w="637" w:type="pct"/>
          </w:tcPr>
          <w:p>
            <w:pPr>
              <w:rPr>
                <w:rFonts w:hint="eastAsia" w:ascii="方正仿宋_GB2312" w:hAnsi="方正仿宋_GB2312" w:eastAsia="方正仿宋_GB2312" w:cs="方正仿宋_GB2312"/>
                <w:kern w:val="0"/>
              </w:rPr>
            </w:pPr>
          </w:p>
          <w:p>
            <w:pPr>
              <w:rPr>
                <w:rFonts w:hint="eastAsia" w:ascii="方正仿宋_GB2312" w:hAnsi="方正仿宋_GB2312" w:eastAsia="方正仿宋_GB2312" w:cs="方正仿宋_GB2312"/>
                <w:kern w:val="0"/>
              </w:rPr>
            </w:pPr>
          </w:p>
          <w:p>
            <w:pPr>
              <w:rPr>
                <w:rFonts w:hint="eastAsia" w:ascii="方正仿宋_GB2312" w:hAnsi="方正仿宋_GB2312" w:eastAsia="方正仿宋_GB2312" w:cs="方正仿宋_GB2312"/>
                <w:kern w:val="0"/>
              </w:rPr>
            </w:pPr>
          </w:p>
          <w:p>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rPr>
              <w:t>动感单车</w:t>
            </w:r>
          </w:p>
        </w:tc>
        <w:tc>
          <w:tcPr>
            <w:tcW w:w="2085" w:type="pct"/>
          </w:tcPr>
          <w:p>
            <w:pP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产品尺寸：1250*1000*510mm</w:t>
            </w:r>
          </w:p>
          <w:p>
            <w:pP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重量：36KG</w:t>
            </w:r>
          </w:p>
          <w:p>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rPr>
              <w:t>配置:磁控阻力系统，支持蓝牙连接，皮带传动，赛车级脚踏，多把位动动扶手支架，升级减震坐垫，超大承重130KG以上无极阻力快速调节（适用于肢体锻炼）</w:t>
            </w:r>
          </w:p>
        </w:tc>
        <w:tc>
          <w:tcPr>
            <w:tcW w:w="589" w:type="pct"/>
          </w:tcPr>
          <w:p>
            <w:pPr>
              <w:jc w:val="center"/>
              <w:rPr>
                <w:rFonts w:hint="eastAsia" w:ascii="方正仿宋_GB2312" w:hAnsi="方正仿宋_GB2312" w:eastAsia="方正仿宋_GB2312" w:cs="方正仿宋_GB2312"/>
                <w:kern w:val="0"/>
              </w:rPr>
            </w:pPr>
          </w:p>
          <w:p>
            <w:pPr>
              <w:jc w:val="center"/>
              <w:rPr>
                <w:rFonts w:hint="eastAsia" w:ascii="方正仿宋_GB2312" w:hAnsi="方正仿宋_GB2312" w:eastAsia="方正仿宋_GB2312" w:cs="方正仿宋_GB2312"/>
                <w:kern w:val="0"/>
              </w:rPr>
            </w:pPr>
          </w:p>
          <w:p>
            <w:pPr>
              <w:jc w:val="center"/>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rPr>
              <w:t>1</w:t>
            </w:r>
          </w:p>
        </w:tc>
        <w:tc>
          <w:tcPr>
            <w:tcW w:w="335" w:type="pct"/>
          </w:tcPr>
          <w:p>
            <w:pPr>
              <w:jc w:val="center"/>
              <w:rPr>
                <w:rFonts w:hint="eastAsia" w:ascii="方正仿宋_GB2312" w:hAnsi="方正仿宋_GB2312" w:eastAsia="方正仿宋_GB2312" w:cs="方正仿宋_GB2312"/>
                <w:kern w:val="0"/>
              </w:rPr>
            </w:pPr>
          </w:p>
          <w:p>
            <w:pPr>
              <w:jc w:val="center"/>
              <w:rPr>
                <w:rFonts w:hint="eastAsia" w:ascii="方正仿宋_GB2312" w:hAnsi="方正仿宋_GB2312" w:eastAsia="方正仿宋_GB2312" w:cs="方正仿宋_GB2312"/>
                <w:kern w:val="0"/>
              </w:rPr>
            </w:pPr>
          </w:p>
          <w:p>
            <w:pPr>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kern w:val="0"/>
              </w:rPr>
              <w:t>台</w:t>
            </w:r>
          </w:p>
        </w:tc>
        <w:tc>
          <w:tcPr>
            <w:tcW w:w="492" w:type="pct"/>
            <w:vAlign w:val="center"/>
          </w:tcPr>
          <w:p>
            <w:pPr>
              <w:pStyle w:val="11"/>
              <w:ind w:firstLine="0" w:firstLineChars="0"/>
              <w:jc w:val="center"/>
              <w:rPr>
                <w:rFonts w:hint="eastAsia" w:ascii="方正仿宋_GB2312" w:hAnsi="方正仿宋_GB2312" w:eastAsia="方正仿宋_GB2312" w:cs="方正仿宋_GB2312"/>
                <w:sz w:val="20"/>
              </w:rPr>
            </w:pPr>
          </w:p>
        </w:tc>
        <w:tc>
          <w:tcPr>
            <w:tcW w:w="536" w:type="pct"/>
            <w:vAlign w:val="center"/>
          </w:tcPr>
          <w:p>
            <w:pPr>
              <w:pStyle w:val="11"/>
              <w:ind w:firstLine="0" w:firstLineChars="0"/>
              <w:jc w:val="center"/>
              <w:rPr>
                <w:rFonts w:hint="eastAsia" w:ascii="方正仿宋_GB2312" w:hAnsi="方正仿宋_GB2312" w:eastAsia="方正仿宋_GB2312" w:cs="方正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324" w:type="pct"/>
            <w:vAlign w:val="center"/>
          </w:tcPr>
          <w:p>
            <w:pPr>
              <w:widowControl/>
              <w:spacing w:line="360" w:lineRule="auto"/>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5</w:t>
            </w:r>
          </w:p>
        </w:tc>
        <w:tc>
          <w:tcPr>
            <w:tcW w:w="637" w:type="pct"/>
            <w:vAlign w:val="center"/>
          </w:tcPr>
          <w:p>
            <w:pPr>
              <w:autoSpaceDE w:val="0"/>
              <w:autoSpaceDN w:val="0"/>
              <w:adjustRightInd w:val="0"/>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系列哑铃(不锈钢架)</w:t>
            </w:r>
          </w:p>
        </w:tc>
        <w:tc>
          <w:tcPr>
            <w:tcW w:w="2085" w:type="pct"/>
            <w:vAlign w:val="center"/>
          </w:tcPr>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1、尺寸：120*80*60cm；</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2、组件：18个哑铃</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（1）0.5kg 2个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（2）1kg 4个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（3）1.5 kg 4个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（4）2 kg 4个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（5）2.5 kg 4个</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3、材质：型钢，哑铃表面为塑胶，哑铃为钢件，表面喷塑</w:t>
            </w:r>
          </w:p>
          <w:p>
            <w:pPr>
              <w:autoSpaceDE w:val="0"/>
              <w:autoSpaceDN w:val="0"/>
              <w:adjustRightInd w:val="0"/>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4、用途：进行肌力和医疗体操训练。</w:t>
            </w:r>
          </w:p>
        </w:tc>
        <w:tc>
          <w:tcPr>
            <w:tcW w:w="589" w:type="pct"/>
            <w:vAlign w:val="center"/>
          </w:tcPr>
          <w:p>
            <w:pPr>
              <w:widowControl/>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sz w:val="20"/>
              </w:rPr>
            </w:pPr>
          </w:p>
        </w:tc>
        <w:tc>
          <w:tcPr>
            <w:tcW w:w="536" w:type="pct"/>
            <w:vAlign w:val="center"/>
          </w:tcPr>
          <w:p>
            <w:pPr>
              <w:pStyle w:val="11"/>
              <w:ind w:firstLine="0" w:firstLineChars="0"/>
              <w:jc w:val="center"/>
              <w:rPr>
                <w:rFonts w:hint="eastAsia" w:ascii="方正仿宋_GB2312" w:hAnsi="方正仿宋_GB2312" w:eastAsia="方正仿宋_GB2312" w:cs="方正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 w:type="pct"/>
            <w:vAlign w:val="center"/>
          </w:tcPr>
          <w:p>
            <w:pPr>
              <w:widowControl/>
              <w:spacing w:line="360" w:lineRule="auto"/>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6</w:t>
            </w:r>
          </w:p>
        </w:tc>
        <w:tc>
          <w:tcPr>
            <w:tcW w:w="637" w:type="pct"/>
            <w:vAlign w:val="center"/>
          </w:tcPr>
          <w:p>
            <w:pPr>
              <w:autoSpaceDE w:val="0"/>
              <w:autoSpaceDN w:val="0"/>
              <w:adjustRightInd w:val="0"/>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沙袋（绑式）</w:t>
            </w:r>
          </w:p>
        </w:tc>
        <w:tc>
          <w:tcPr>
            <w:tcW w:w="2085" w:type="pct"/>
            <w:vAlign w:val="center"/>
          </w:tcPr>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功能：肌力耐力训练，关节牵引；</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尺寸：67*33*78cm, </w:t>
            </w:r>
          </w:p>
          <w:p>
            <w:pPr>
              <w:autoSpaceDE w:val="0"/>
              <w:autoSpaceDN w:val="0"/>
              <w:adjustRightInd w:val="0"/>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 w:val="24"/>
              </w:rPr>
              <w:t>沙袋组件：0.2Kg、0.4Kg、0.6Kg、0.8Kg、1.0Kg、1.2Kg各2个，共12个。</w:t>
            </w:r>
          </w:p>
        </w:tc>
        <w:tc>
          <w:tcPr>
            <w:tcW w:w="589" w:type="pct"/>
            <w:vAlign w:val="center"/>
          </w:tcPr>
          <w:p>
            <w:pPr>
              <w:widowControl/>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 w:type="pct"/>
            <w:vAlign w:val="center"/>
          </w:tcPr>
          <w:p>
            <w:pPr>
              <w:widowControl/>
              <w:spacing w:line="360" w:lineRule="auto"/>
              <w:jc w:val="both"/>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7</w:t>
            </w:r>
          </w:p>
        </w:tc>
        <w:tc>
          <w:tcPr>
            <w:tcW w:w="637" w:type="pct"/>
            <w:vAlign w:val="center"/>
          </w:tcPr>
          <w:p>
            <w:pPr>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腰部放松器</w:t>
            </w:r>
          </w:p>
        </w:tc>
        <w:tc>
          <w:tcPr>
            <w:tcW w:w="2085" w:type="pct"/>
            <w:vAlign w:val="center"/>
          </w:tcPr>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1、规格：92×43×80-103cm</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2、质量：20.0Kg±2.0Kg</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3、电源参数：220V，50HZ</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4、材质：型钢，钢件表面喷塑</w:t>
            </w:r>
          </w:p>
          <w:p>
            <w:pPr>
              <w:autoSpaceDE w:val="0"/>
              <w:autoSpaceDN w:val="0"/>
              <w:adjustRightIn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5、用途：通过震动按摩放松腰部肌肉缓解肌肉疲劳紧张</w:t>
            </w:r>
          </w:p>
        </w:tc>
        <w:tc>
          <w:tcPr>
            <w:tcW w:w="589" w:type="pct"/>
            <w:vAlign w:val="center"/>
          </w:tcPr>
          <w:p>
            <w:pPr>
              <w:widowControl/>
              <w:spacing w:line="360" w:lineRule="auto"/>
              <w:jc w:val="center"/>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 w:type="pct"/>
            <w:vAlign w:val="center"/>
          </w:tcPr>
          <w:p>
            <w:pPr>
              <w:widowControl/>
              <w:spacing w:line="360" w:lineRule="auto"/>
              <w:jc w:val="both"/>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8</w:t>
            </w:r>
          </w:p>
        </w:tc>
        <w:tc>
          <w:tcPr>
            <w:tcW w:w="637" w:type="pct"/>
            <w:vAlign w:val="center"/>
          </w:tcPr>
          <w:p>
            <w:pPr>
              <w:widowControl/>
              <w:jc w:val="left"/>
              <w:textAlignment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下肢功率车（立式）</w:t>
            </w:r>
          </w:p>
        </w:tc>
        <w:tc>
          <w:tcPr>
            <w:tcW w:w="2085" w:type="pct"/>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107.5×50.5×125cm，坐垫调节范围0～23cm，阻尼调节档数8，额定载荷，坐垫135kg用于改善下肢活动、肌力及协调功能训练</w:t>
            </w:r>
          </w:p>
        </w:tc>
        <w:tc>
          <w:tcPr>
            <w:tcW w:w="589" w:type="pct"/>
            <w:vAlign w:val="center"/>
          </w:tcPr>
          <w:p>
            <w:pPr>
              <w:widowControl/>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9</w:t>
            </w:r>
          </w:p>
        </w:tc>
        <w:tc>
          <w:tcPr>
            <w:tcW w:w="637" w:type="pct"/>
            <w:vAlign w:val="center"/>
          </w:tcPr>
          <w:p>
            <w:pPr>
              <w:widowControl/>
              <w:jc w:val="left"/>
              <w:textAlignment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rPr>
              <w:t>骑马训练器</w:t>
            </w:r>
          </w:p>
        </w:tc>
        <w:tc>
          <w:tcPr>
            <w:tcW w:w="2085" w:type="pct"/>
          </w:tcPr>
          <w:p>
            <w:pPr>
              <w:spacing w:line="4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规格：110×58×1㎝</w:t>
            </w:r>
          </w:p>
          <w:p>
            <w:pPr>
              <w:spacing w:line="4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钢件表面喷塑</w:t>
            </w:r>
          </w:p>
          <w:p>
            <w:pPr>
              <w:spacing w:line="4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可以记录运动时间、速度等参数</w:t>
            </w:r>
          </w:p>
          <w:p>
            <w:pPr>
              <w:spacing w:line="4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坐垫可前后移动</w:t>
            </w:r>
          </w:p>
          <w:p>
            <w:pPr>
              <w:spacing w:line="400" w:lineRule="exact"/>
              <w:jc w:val="left"/>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rPr>
              <w:t>阻力可通过油缸调节</w:t>
            </w:r>
          </w:p>
        </w:tc>
        <w:tc>
          <w:tcPr>
            <w:tcW w:w="589" w:type="pct"/>
            <w:vAlign w:val="center"/>
          </w:tcPr>
          <w:p>
            <w:pPr>
              <w:widowControl/>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10</w:t>
            </w:r>
          </w:p>
        </w:tc>
        <w:tc>
          <w:tcPr>
            <w:tcW w:w="637" w:type="pct"/>
            <w:vAlign w:val="center"/>
          </w:tcPr>
          <w:p>
            <w:pPr>
              <w:tabs>
                <w:tab w:val="left" w:pos="942"/>
              </w:tabs>
              <w:autoSpaceDE w:val="0"/>
              <w:autoSpaceDN w:val="0"/>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康复训练矫正板</w:t>
            </w:r>
          </w:p>
        </w:tc>
        <w:tc>
          <w:tcPr>
            <w:tcW w:w="2085" w:type="pct"/>
            <w:vAlign w:val="center"/>
          </w:tcPr>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1、尺寸：39*102*54.5*44cm</w:t>
            </w:r>
          </w:p>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2、材质：加厚钢材，加密板面</w:t>
            </w:r>
          </w:p>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3、承重100KG</w:t>
            </w:r>
          </w:p>
          <w:p>
            <w:pPr>
              <w:tabs>
                <w:tab w:val="left" w:pos="942"/>
              </w:tabs>
              <w:autoSpaceDE w:val="0"/>
              <w:autoSpaceDN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4、功能：单脚脚踝矫正，单脚腿部拉筋，改善腰椎筋骨，矫正X O腿型，矫正脚踝关节，拉伸腿部韧带</w:t>
            </w:r>
          </w:p>
        </w:tc>
        <w:tc>
          <w:tcPr>
            <w:tcW w:w="589" w:type="pct"/>
            <w:vAlign w:val="center"/>
          </w:tcPr>
          <w:p>
            <w:pPr>
              <w:widowControl/>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w:t>
            </w:r>
          </w:p>
        </w:tc>
        <w:tc>
          <w:tcPr>
            <w:tcW w:w="335" w:type="pct"/>
            <w:vAlign w:val="center"/>
          </w:tcPr>
          <w:p>
            <w:pPr>
              <w:spacing w:line="360" w:lineRule="auto"/>
              <w:jc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套</w:t>
            </w:r>
          </w:p>
        </w:tc>
        <w:tc>
          <w:tcPr>
            <w:tcW w:w="492" w:type="pct"/>
            <w:vAlign w:val="center"/>
          </w:tcPr>
          <w:p>
            <w:pPr>
              <w:pStyle w:val="11"/>
              <w:ind w:firstLine="0" w:firstLineChars="0"/>
              <w:jc w:val="center"/>
              <w:rPr>
                <w:rFonts w:hint="eastAsia" w:ascii="方正仿宋_GB2312" w:hAnsi="方正仿宋_GB2312" w:eastAsia="方正仿宋_GB2312" w:cs="方正仿宋_GB2312"/>
              </w:rPr>
            </w:pPr>
          </w:p>
        </w:tc>
        <w:tc>
          <w:tcPr>
            <w:tcW w:w="536" w:type="pct"/>
            <w:vAlign w:val="center"/>
          </w:tcPr>
          <w:p>
            <w:pPr>
              <w:pStyle w:val="11"/>
              <w:ind w:firstLine="0" w:firstLineChars="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11</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袋鼠跳袋</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规格：75×50CM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材质：灯芯绒布及人造革底</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只</w:t>
            </w:r>
          </w:p>
        </w:tc>
        <w:tc>
          <w:tcPr>
            <w:tcW w:w="492" w:type="pct"/>
            <w:vAlign w:val="center"/>
          </w:tcPr>
          <w:p>
            <w:pPr>
              <w:spacing w:line="276" w:lineRule="auto"/>
              <w:jc w:val="center"/>
              <w:rPr>
                <w:rFonts w:hint="eastAsia" w:ascii="方正仿宋_GB2312" w:hAnsi="方正仿宋_GB2312" w:eastAsia="方正仿宋_GB2312" w:cs="方正仿宋_GB2312"/>
                <w:kern w:val="0"/>
                <w:sz w:val="20"/>
                <w:szCs w:val="21"/>
              </w:rPr>
            </w:pPr>
          </w:p>
        </w:tc>
        <w:tc>
          <w:tcPr>
            <w:tcW w:w="536" w:type="pct"/>
            <w:vAlign w:val="center"/>
          </w:tcPr>
          <w:p>
            <w:pPr>
              <w:spacing w:line="276" w:lineRule="auto"/>
              <w:jc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12</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触觉垫</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1、规格：Φ35CM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2、材质：高强度PVC</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个</w:t>
            </w:r>
          </w:p>
        </w:tc>
        <w:tc>
          <w:tcPr>
            <w:tcW w:w="492" w:type="pct"/>
            <w:vAlign w:val="center"/>
          </w:tcPr>
          <w:p>
            <w:pPr>
              <w:spacing w:line="276" w:lineRule="auto"/>
              <w:jc w:val="center"/>
              <w:rPr>
                <w:rFonts w:hint="eastAsia" w:ascii="方正仿宋_GB2312" w:hAnsi="方正仿宋_GB2312" w:eastAsia="方正仿宋_GB2312" w:cs="方正仿宋_GB2312"/>
                <w:kern w:val="0"/>
                <w:sz w:val="20"/>
                <w:szCs w:val="21"/>
              </w:rPr>
            </w:pPr>
          </w:p>
        </w:tc>
        <w:tc>
          <w:tcPr>
            <w:tcW w:w="536" w:type="pct"/>
            <w:vAlign w:val="center"/>
          </w:tcPr>
          <w:p>
            <w:pPr>
              <w:spacing w:line="276" w:lineRule="auto"/>
              <w:jc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13</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大龙球</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（100cm）</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1、规格：100cm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2、材质：防爆PVC材料制成</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个</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14</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颗粒大龙球</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（75cm）</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1、规格：75cm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2、材质：环保橡胶</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个</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lang w:val="en-US" w:eastAsia="zh-CN"/>
              </w:rPr>
            </w:pPr>
            <w:r>
              <w:rPr>
                <w:rFonts w:hint="eastAsia" w:ascii="方正仿宋_GB2312" w:hAnsi="方正仿宋_GB2312" w:eastAsia="方正仿宋_GB2312" w:cs="方正仿宋_GB2312"/>
                <w:bCs/>
                <w:kern w:val="0"/>
                <w:szCs w:val="21"/>
                <w:lang w:val="en-US" w:eastAsia="zh-CN"/>
              </w:rPr>
              <w:t>15</w:t>
            </w:r>
          </w:p>
        </w:tc>
        <w:tc>
          <w:tcPr>
            <w:tcW w:w="637" w:type="pct"/>
            <w:vAlign w:val="center"/>
          </w:tcPr>
          <w:p>
            <w:pPr>
              <w:tabs>
                <w:tab w:val="left" w:pos="942"/>
              </w:tabs>
              <w:autoSpaceDE w:val="0"/>
              <w:autoSpaceDN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注意力训练器</w:t>
            </w:r>
          </w:p>
        </w:tc>
        <w:tc>
          <w:tcPr>
            <w:tcW w:w="2085" w:type="pct"/>
            <w:vAlign w:val="center"/>
          </w:tcPr>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1.尺寸：≥13*25cm</w:t>
            </w:r>
          </w:p>
          <w:p>
            <w:pPr>
              <w:tabs>
                <w:tab w:val="left" w:pos="942"/>
              </w:tabs>
              <w:autoSpaceDE w:val="0"/>
              <w:autoSpaceDN w:val="0"/>
              <w:spacing w:line="360" w:lineRule="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2.设备上端呈漏斗状，下有手柄链接弹射开关。按下弹射开关小球自动弹出，对方使用漏斗接住小球；2个为一对互相合作使用，可以有效的锻炼儿童注意力</w:t>
            </w:r>
            <w:r>
              <w:rPr>
                <w:rFonts w:hint="eastAsia" w:ascii="方正仿宋_GB2312" w:hAnsi="方正仿宋_GB2312" w:eastAsia="方正仿宋_GB2312" w:cs="方正仿宋_GB2312"/>
                <w:sz w:val="24"/>
                <w:lang w:val="en-US" w:eastAsia="zh-CN"/>
              </w:rPr>
              <w:t>以及手眼协调能力</w:t>
            </w:r>
          </w:p>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3.手柄：表面凹槽设计，握手舒适不易脱落。</w:t>
            </w:r>
          </w:p>
          <w:p>
            <w:pPr>
              <w:tabs>
                <w:tab w:val="left" w:pos="942"/>
              </w:tabs>
              <w:autoSpaceDE w:val="0"/>
              <w:autoSpaceDN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4.材质：柔性塑料，可抵抗一定强度挤压、跌落，使用方便不易变形。</w:t>
            </w:r>
          </w:p>
          <w:p>
            <w:pPr>
              <w:tabs>
                <w:tab w:val="left" w:pos="942"/>
              </w:tabs>
              <w:autoSpaceDE w:val="0"/>
              <w:autoSpaceDN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★5.本设备需提供八大有害元素迁移检测报告：1.可溶性铅（Pb）2.可溶性锑（Sb）3.可溶性砷（As）4.可溶性钡（Ba）5.可溶性镉（Cd）6.可溶性铬（Cr）7.可溶性汞（Hg）8.可溶性硒（Se）。检测报告需符合GB 6675.4-2014要求，并</w:t>
            </w:r>
            <w:r>
              <w:rPr>
                <w:rFonts w:hint="eastAsia" w:ascii="方正仿宋_GB2312" w:hAnsi="方正仿宋_GB2312" w:eastAsia="方正仿宋_GB2312" w:cs="方正仿宋_GB2312"/>
                <w:sz w:val="24"/>
                <w:lang w:val="en-US" w:eastAsia="zh-CN"/>
              </w:rPr>
              <w:t>带有</w:t>
            </w:r>
            <w:r>
              <w:rPr>
                <w:rFonts w:hint="eastAsia" w:ascii="方正仿宋_GB2312" w:hAnsi="方正仿宋_GB2312" w:eastAsia="方正仿宋_GB2312" w:cs="方正仿宋_GB2312"/>
                <w:sz w:val="24"/>
              </w:rPr>
              <w:t>CMA</w:t>
            </w:r>
            <w:r>
              <w:rPr>
                <w:rFonts w:hint="eastAsia" w:ascii="方正仿宋_GB2312" w:hAnsi="方正仿宋_GB2312" w:eastAsia="方正仿宋_GB2312" w:cs="方正仿宋_GB2312"/>
                <w:sz w:val="24"/>
                <w:lang w:val="en-US" w:eastAsia="zh-CN"/>
              </w:rPr>
              <w:t>标示</w:t>
            </w:r>
            <w:r>
              <w:rPr>
                <w:rFonts w:hint="eastAsia" w:ascii="方正仿宋_GB2312" w:hAnsi="方正仿宋_GB2312" w:eastAsia="方正仿宋_GB2312" w:cs="方正仿宋_GB2312"/>
                <w:sz w:val="24"/>
              </w:rPr>
              <w:t>章。</w:t>
            </w:r>
            <w:r>
              <w:rPr>
                <w:rFonts w:hint="eastAsia" w:ascii="方正仿宋_GB2312" w:hAnsi="方正仿宋_GB2312" w:eastAsia="方正仿宋_GB2312" w:cs="方正仿宋_GB2312"/>
                <w:b/>
                <w:bCs/>
                <w:sz w:val="24"/>
              </w:rPr>
              <w:t>（</w:t>
            </w:r>
            <w:r>
              <w:rPr>
                <w:rFonts w:hint="eastAsia" w:ascii="方正仿宋_GB2312" w:hAnsi="方正仿宋_GB2312" w:eastAsia="方正仿宋_GB2312" w:cs="方正仿宋_GB2312"/>
                <w:b/>
                <w:bCs/>
                <w:sz w:val="24"/>
                <w:lang w:val="en-US" w:eastAsia="zh-CN"/>
              </w:rPr>
              <w:t>询价</w:t>
            </w:r>
            <w:r>
              <w:rPr>
                <w:rFonts w:hint="eastAsia" w:ascii="方正仿宋_GB2312" w:hAnsi="方正仿宋_GB2312" w:eastAsia="方正仿宋_GB2312" w:cs="方正仿宋_GB2312"/>
                <w:b/>
                <w:bCs/>
                <w:sz w:val="24"/>
              </w:rPr>
              <w:t>文件中需提供检测报</w:t>
            </w:r>
            <w:r>
              <w:rPr>
                <w:rFonts w:hint="eastAsia" w:ascii="方正仿宋_GB2312" w:hAnsi="方正仿宋_GB2312" w:eastAsia="方正仿宋_GB2312" w:cs="方正仿宋_GB2312"/>
                <w:b/>
                <w:bCs/>
                <w:sz w:val="24"/>
                <w:lang w:val="en-US" w:eastAsia="zh-CN"/>
              </w:rPr>
              <w:t>告扫描件</w:t>
            </w:r>
            <w:r>
              <w:rPr>
                <w:rFonts w:hint="eastAsia" w:ascii="方正仿宋_GB2312" w:hAnsi="方正仿宋_GB2312" w:eastAsia="方正仿宋_GB2312" w:cs="方正仿宋_GB2312"/>
                <w:b/>
                <w:bCs/>
                <w:sz w:val="24"/>
              </w:rPr>
              <w:t>，否则</w:t>
            </w:r>
            <w:r>
              <w:rPr>
                <w:rFonts w:hint="eastAsia" w:ascii="方正仿宋_GB2312" w:hAnsi="方正仿宋_GB2312" w:eastAsia="方正仿宋_GB2312" w:cs="方正仿宋_GB2312"/>
                <w:b/>
                <w:bCs/>
                <w:sz w:val="24"/>
                <w:lang w:val="en-US" w:eastAsia="zh-CN"/>
              </w:rPr>
              <w:t>取消询价资格</w:t>
            </w:r>
            <w:r>
              <w:rPr>
                <w:rFonts w:hint="eastAsia" w:ascii="方正仿宋_GB2312" w:hAnsi="方正仿宋_GB2312" w:eastAsia="方正仿宋_GB2312" w:cs="方正仿宋_GB2312"/>
                <w:b/>
                <w:bCs/>
                <w:sz w:val="24"/>
              </w:rPr>
              <w:t>。）</w:t>
            </w:r>
          </w:p>
        </w:tc>
        <w:tc>
          <w:tcPr>
            <w:tcW w:w="589" w:type="pct"/>
            <w:vAlign w:val="center"/>
          </w:tcPr>
          <w:p>
            <w:pPr>
              <w:pStyle w:val="11"/>
              <w:ind w:firstLine="0" w:firstLineChars="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套</w:t>
            </w:r>
          </w:p>
        </w:tc>
        <w:tc>
          <w:tcPr>
            <w:tcW w:w="492"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c>
          <w:tcPr>
            <w:tcW w:w="536" w:type="pct"/>
            <w:vAlign w:val="center"/>
          </w:tcPr>
          <w:p>
            <w:pPr>
              <w:widowControl/>
              <w:spacing w:line="276" w:lineRule="auto"/>
              <w:jc w:val="center"/>
              <w:textAlignment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24" w:type="pct"/>
            <w:vAlign w:val="center"/>
          </w:tcPr>
          <w:p>
            <w:pPr>
              <w:pStyle w:val="23"/>
              <w:spacing w:line="276" w:lineRule="auto"/>
              <w:ind w:firstLine="0" w:firstLineChars="0"/>
              <w:rPr>
                <w:rFonts w:hint="eastAsia" w:ascii="方正仿宋_GB2312" w:hAnsi="方正仿宋_GB2312" w:eastAsia="方正仿宋_GB2312" w:cs="方正仿宋_GB2312"/>
                <w:bCs/>
                <w:kern w:val="0"/>
                <w:szCs w:val="21"/>
                <w:lang w:eastAsia="zh-CN"/>
              </w:rPr>
            </w:pPr>
            <w:r>
              <w:rPr>
                <w:rFonts w:hint="eastAsia" w:ascii="方正仿宋_GB2312" w:hAnsi="方正仿宋_GB2312" w:eastAsia="方正仿宋_GB2312" w:cs="方正仿宋_GB2312"/>
                <w:bCs/>
                <w:kern w:val="0"/>
                <w:szCs w:val="21"/>
              </w:rPr>
              <w:t>1</w:t>
            </w:r>
            <w:r>
              <w:rPr>
                <w:rFonts w:hint="eastAsia" w:ascii="方正仿宋_GB2312" w:hAnsi="方正仿宋_GB2312" w:eastAsia="方正仿宋_GB2312" w:cs="方正仿宋_GB2312"/>
                <w:bCs/>
                <w:kern w:val="0"/>
                <w:szCs w:val="21"/>
                <w:lang w:val="en-US" w:eastAsia="zh-CN"/>
              </w:rPr>
              <w:t>6</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7CM触觉球</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1、材质：高级无添加塑胶PVC；</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2、规格：直径7cm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3、用途：适合全身按摩使用，激发触觉发展。透过抛、丢、掷的游戏中，建立适中的触觉防御能力。强化握力，并具备稳定情绪的功能。</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套</w:t>
            </w:r>
          </w:p>
        </w:tc>
        <w:tc>
          <w:tcPr>
            <w:tcW w:w="492" w:type="pct"/>
            <w:vAlign w:val="center"/>
          </w:tcPr>
          <w:p>
            <w:pPr>
              <w:spacing w:line="276" w:lineRule="auto"/>
              <w:jc w:val="center"/>
              <w:rPr>
                <w:rFonts w:hint="eastAsia" w:ascii="方正仿宋_GB2312" w:hAnsi="方正仿宋_GB2312" w:eastAsia="方正仿宋_GB2312" w:cs="方正仿宋_GB2312"/>
                <w:kern w:val="0"/>
                <w:sz w:val="20"/>
                <w:szCs w:val="21"/>
              </w:rPr>
            </w:pPr>
          </w:p>
        </w:tc>
        <w:tc>
          <w:tcPr>
            <w:tcW w:w="536" w:type="pct"/>
            <w:vAlign w:val="center"/>
          </w:tcPr>
          <w:p>
            <w:pPr>
              <w:spacing w:line="276" w:lineRule="auto"/>
              <w:jc w:val="center"/>
              <w:rPr>
                <w:rFonts w:hint="eastAsia" w:ascii="方正仿宋_GB2312" w:hAnsi="方正仿宋_GB2312" w:eastAsia="方正仿宋_GB2312" w:cs="方正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463" w:type="pct"/>
            <w:gridSpan w:val="6"/>
            <w:vAlign w:val="center"/>
          </w:tcPr>
          <w:p>
            <w:pPr>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 w:val="30"/>
                <w:szCs w:val="30"/>
                <w:lang w:val="en-US" w:eastAsia="zh-CN"/>
              </w:rPr>
              <w:t>环境改造</w:t>
            </w:r>
          </w:p>
        </w:tc>
        <w:tc>
          <w:tcPr>
            <w:tcW w:w="536" w:type="pct"/>
            <w:vAlign w:val="center"/>
          </w:tcPr>
          <w:p>
            <w:pPr>
              <w:jc w:val="center"/>
              <w:rPr>
                <w:rFonts w:hint="eastAsia" w:ascii="方正仿宋_GB2312" w:hAnsi="方正仿宋_GB2312" w:eastAsia="方正仿宋_GB2312" w:cs="方正仿宋_GB2312"/>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vAlign w:val="center"/>
          </w:tcPr>
          <w:p>
            <w:pPr>
              <w:pStyle w:val="23"/>
              <w:spacing w:line="276" w:lineRule="auto"/>
              <w:ind w:firstLine="0" w:firstLineChars="0"/>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1</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EVA地垫</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1、规格：100×100×2.5CM</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2、材质：软垫采用2.5cm厚的整块EVA珍珠棉，无毒无味；</w:t>
            </w:r>
          </w:p>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3、特点：环保，防滑，耐磨，无毒无味；</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40</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张</w:t>
            </w:r>
          </w:p>
        </w:tc>
        <w:tc>
          <w:tcPr>
            <w:tcW w:w="492" w:type="pct"/>
            <w:vAlign w:val="center"/>
          </w:tcPr>
          <w:p>
            <w:pPr>
              <w:jc w:val="center"/>
              <w:rPr>
                <w:rFonts w:hint="eastAsia" w:ascii="方正仿宋_GB2312" w:hAnsi="方正仿宋_GB2312" w:eastAsia="方正仿宋_GB2312" w:cs="方正仿宋_GB2312"/>
                <w:kern w:val="0"/>
                <w:szCs w:val="21"/>
              </w:rPr>
            </w:pPr>
          </w:p>
        </w:tc>
        <w:tc>
          <w:tcPr>
            <w:tcW w:w="536" w:type="pct"/>
            <w:vAlign w:val="center"/>
          </w:tcPr>
          <w:p>
            <w:pPr>
              <w:jc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24" w:type="pct"/>
            <w:vAlign w:val="center"/>
          </w:tcPr>
          <w:p>
            <w:pPr>
              <w:pStyle w:val="23"/>
              <w:spacing w:line="276" w:lineRule="auto"/>
              <w:ind w:firstLine="0" w:firstLineChars="0"/>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2</w:t>
            </w:r>
          </w:p>
        </w:tc>
        <w:tc>
          <w:tcPr>
            <w:tcW w:w="637"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软包</w:t>
            </w:r>
          </w:p>
        </w:tc>
        <w:tc>
          <w:tcPr>
            <w:tcW w:w="2085" w:type="pct"/>
            <w:vAlign w:val="center"/>
          </w:tcPr>
          <w:p>
            <w:pPr>
              <w:pStyle w:val="11"/>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材质：软垫内部采用3cm厚的整块EVA珍珠棉，无毒无味；外层为PU革</w:t>
            </w:r>
          </w:p>
        </w:tc>
        <w:tc>
          <w:tcPr>
            <w:tcW w:w="589"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40</w:t>
            </w:r>
          </w:p>
        </w:tc>
        <w:tc>
          <w:tcPr>
            <w:tcW w:w="335" w:type="pct"/>
            <w:vAlign w:val="center"/>
          </w:tcPr>
          <w:p>
            <w:pPr>
              <w:pStyle w:val="11"/>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平米</w:t>
            </w:r>
          </w:p>
        </w:tc>
        <w:tc>
          <w:tcPr>
            <w:tcW w:w="492" w:type="pct"/>
            <w:vAlign w:val="center"/>
          </w:tcPr>
          <w:p>
            <w:pPr>
              <w:jc w:val="center"/>
              <w:rPr>
                <w:rFonts w:hint="eastAsia" w:ascii="方正仿宋_GB2312" w:hAnsi="方正仿宋_GB2312" w:eastAsia="方正仿宋_GB2312" w:cs="方正仿宋_GB2312"/>
                <w:kern w:val="0"/>
                <w:szCs w:val="21"/>
              </w:rPr>
            </w:pPr>
          </w:p>
        </w:tc>
        <w:tc>
          <w:tcPr>
            <w:tcW w:w="536" w:type="pct"/>
            <w:vAlign w:val="center"/>
          </w:tcPr>
          <w:p>
            <w:pPr>
              <w:jc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24" w:type="pct"/>
            <w:vAlign w:val="center"/>
          </w:tcPr>
          <w:p>
            <w:pPr>
              <w:pStyle w:val="23"/>
              <w:spacing w:line="276" w:lineRule="auto"/>
              <w:ind w:firstLine="0" w:firstLineChars="0"/>
              <w:jc w:val="both"/>
              <w:rPr>
                <w:rFonts w:hint="eastAsia" w:ascii="方正仿宋_GB2312" w:hAnsi="方正仿宋_GB2312" w:eastAsia="方正仿宋_GB2312" w:cs="方正仿宋_GB2312"/>
                <w:bCs/>
                <w:kern w:val="0"/>
                <w:szCs w:val="21"/>
              </w:rPr>
            </w:pPr>
            <w:r>
              <w:rPr>
                <w:rFonts w:hint="eastAsia" w:ascii="方正仿宋_GB2312" w:hAnsi="方正仿宋_GB2312" w:eastAsia="方正仿宋_GB2312" w:cs="方正仿宋_GB2312"/>
                <w:bCs/>
                <w:kern w:val="0"/>
                <w:szCs w:val="21"/>
              </w:rPr>
              <w:t>3</w:t>
            </w:r>
          </w:p>
        </w:tc>
        <w:tc>
          <w:tcPr>
            <w:tcW w:w="637"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文化墙</w:t>
            </w:r>
          </w:p>
        </w:tc>
        <w:tc>
          <w:tcPr>
            <w:tcW w:w="2085" w:type="pct"/>
            <w:vAlign w:val="center"/>
          </w:tcPr>
          <w:p>
            <w:pP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室内部份墙面文化以及制度牌</w:t>
            </w:r>
          </w:p>
          <w:p>
            <w:pPr>
              <w:pStyle w:val="17"/>
              <w:numPr>
                <w:ilvl w:val="0"/>
                <w:numId w:val="7"/>
              </w:numPr>
              <w:ind w:firstLine="0" w:firstLineChars="0"/>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墙面文化采用亚克力材质订制文字及图案，订制面积大于6平米</w:t>
            </w:r>
          </w:p>
          <w:p>
            <w:pP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制度牌共4张采用亚克力材质制成，尺寸:50*30cm</w:t>
            </w:r>
          </w:p>
        </w:tc>
        <w:tc>
          <w:tcPr>
            <w:tcW w:w="589"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w:t>
            </w:r>
          </w:p>
        </w:tc>
        <w:tc>
          <w:tcPr>
            <w:tcW w:w="335" w:type="pct"/>
            <w:vAlign w:val="center"/>
          </w:tcPr>
          <w:p>
            <w:pPr>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套</w:t>
            </w:r>
          </w:p>
        </w:tc>
        <w:tc>
          <w:tcPr>
            <w:tcW w:w="492" w:type="pct"/>
            <w:vAlign w:val="center"/>
          </w:tcPr>
          <w:p>
            <w:pPr>
              <w:jc w:val="center"/>
              <w:rPr>
                <w:rFonts w:hint="eastAsia" w:ascii="方正仿宋_GB2312" w:hAnsi="方正仿宋_GB2312" w:eastAsia="方正仿宋_GB2312" w:cs="方正仿宋_GB2312"/>
                <w:kern w:val="0"/>
                <w:szCs w:val="21"/>
              </w:rPr>
            </w:pPr>
          </w:p>
        </w:tc>
        <w:tc>
          <w:tcPr>
            <w:tcW w:w="536" w:type="pct"/>
            <w:vAlign w:val="center"/>
          </w:tcPr>
          <w:p>
            <w:pPr>
              <w:jc w:val="center"/>
              <w:rPr>
                <w:rFonts w:hint="eastAsia" w:ascii="方正仿宋_GB2312" w:hAnsi="方正仿宋_GB2312" w:eastAsia="方正仿宋_GB2312" w:cs="方正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047" w:type="pct"/>
            <w:gridSpan w:val="3"/>
            <w:vAlign w:val="center"/>
          </w:tcPr>
          <w:p>
            <w:pPr>
              <w:jc w:val="center"/>
              <w:rPr>
                <w:rFonts w:hint="default" w:ascii="方正仿宋_GB2312" w:hAnsi="方正仿宋_GB2312" w:eastAsia="方正仿宋_GB2312" w:cs="方正仿宋_GB2312"/>
                <w:szCs w:val="20"/>
                <w:lang w:val="en-US" w:eastAsia="zh-CN"/>
              </w:rPr>
            </w:pPr>
            <w:r>
              <w:rPr>
                <w:rFonts w:hint="eastAsia" w:ascii="方正仿宋_GB2312" w:hAnsi="方正仿宋_GB2312" w:eastAsia="方正仿宋_GB2312" w:cs="方正仿宋_GB2312"/>
                <w:b/>
                <w:bCs/>
                <w:color w:val="FF0000"/>
                <w:sz w:val="32"/>
                <w:szCs w:val="28"/>
                <w:lang w:val="en-US" w:eastAsia="zh-CN"/>
              </w:rPr>
              <w:t>含税总价（元）</w:t>
            </w:r>
          </w:p>
        </w:tc>
        <w:tc>
          <w:tcPr>
            <w:tcW w:w="1952" w:type="pct"/>
            <w:gridSpan w:val="4"/>
            <w:vAlign w:val="center"/>
          </w:tcPr>
          <w:p>
            <w:pPr>
              <w:jc w:val="center"/>
              <w:rPr>
                <w:rFonts w:hint="eastAsia" w:ascii="方正仿宋_GB2312" w:hAnsi="方正仿宋_GB2312" w:eastAsia="方正仿宋_GB2312" w:cs="方正仿宋_GB2312"/>
                <w:kern w:val="0"/>
                <w:szCs w:val="21"/>
              </w:rPr>
            </w:pPr>
          </w:p>
        </w:tc>
      </w:tr>
    </w:tbl>
    <w:p>
      <w:pPr>
        <w:numPr>
          <w:ilvl w:val="0"/>
          <w:numId w:val="0"/>
        </w:numPr>
        <w:ind w:left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rPr>
          <w:rFonts w:ascii="仿宋_GB2312" w:hAnsi="仿宋_GB2312" w:eastAsia="仿宋_GB2312" w:cs="Arial"/>
          <w:sz w:val="32"/>
          <w:szCs w:val="32"/>
        </w:rPr>
      </w:pPr>
    </w:p>
    <w:p>
      <w:pPr>
        <w:rPr>
          <w:rFonts w:ascii="楷体" w:hAnsi="楷体" w:eastAsia="楷体" w:cs="楷体"/>
          <w:sz w:val="36"/>
          <w:szCs w:val="36"/>
        </w:rPr>
      </w:pPr>
      <w:r>
        <w:rPr>
          <w:rFonts w:hint="eastAsia" w:ascii="楷体" w:hAnsi="楷体" w:eastAsia="楷体" w:cs="楷体"/>
          <w:sz w:val="36"/>
          <w:szCs w:val="36"/>
        </w:rPr>
        <w:br w:type="page"/>
      </w:r>
    </w:p>
    <w:p>
      <w:pPr>
        <w:numPr>
          <w:ilvl w:val="0"/>
          <w:numId w:val="11"/>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26"/>
        <w:rPr>
          <w:rFonts w:ascii="楷体" w:hAnsi="楷体" w:eastAsia="楷体" w:cs="楷体"/>
          <w:sz w:val="36"/>
          <w:szCs w:val="36"/>
        </w:rPr>
      </w:pPr>
    </w:p>
    <w:p>
      <w:pPr>
        <w:pStyle w:val="8"/>
        <w:rPr>
          <w:rFonts w:ascii="楷体" w:hAnsi="楷体" w:eastAsia="楷体" w:cs="楷体"/>
          <w:sz w:val="36"/>
          <w:szCs w:val="36"/>
        </w:rPr>
      </w:pPr>
    </w:p>
    <w:p>
      <w:pPr>
        <w:rPr>
          <w:rFonts w:ascii="楷体" w:hAnsi="楷体" w:eastAsia="楷体" w:cs="楷体"/>
          <w:sz w:val="36"/>
          <w:szCs w:val="36"/>
        </w:rPr>
      </w:pPr>
    </w:p>
    <w:p>
      <w:pPr>
        <w:pStyle w:val="26"/>
        <w:rPr>
          <w:rFonts w:ascii="楷体" w:hAnsi="楷体" w:eastAsia="楷体" w:cs="楷体"/>
          <w:sz w:val="36"/>
          <w:szCs w:val="36"/>
        </w:rPr>
      </w:pPr>
    </w:p>
    <w:p>
      <w:pPr>
        <w:pStyle w:val="8"/>
        <w:rPr>
          <w:rFonts w:ascii="楷体" w:hAnsi="楷体" w:eastAsia="楷体" w:cs="楷体"/>
          <w:sz w:val="36"/>
          <w:szCs w:val="36"/>
        </w:rPr>
      </w:pPr>
    </w:p>
    <w:p>
      <w:pPr>
        <w:rPr>
          <w:rFonts w:ascii="楷体" w:hAnsi="楷体" w:eastAsia="楷体" w:cs="楷体"/>
          <w:sz w:val="36"/>
          <w:szCs w:val="36"/>
        </w:rPr>
      </w:pPr>
    </w:p>
    <w:p>
      <w:pPr>
        <w:pStyle w:val="26"/>
        <w:rPr>
          <w:rFonts w:ascii="楷体" w:hAnsi="楷体" w:eastAsia="楷体" w:cs="楷体"/>
          <w:sz w:val="36"/>
          <w:szCs w:val="36"/>
        </w:rPr>
      </w:pPr>
    </w:p>
    <w:p>
      <w:pPr>
        <w:pStyle w:val="8"/>
        <w:rPr>
          <w:rFonts w:ascii="楷体" w:hAnsi="楷体" w:eastAsia="楷体" w:cs="楷体"/>
          <w:sz w:val="36"/>
          <w:szCs w:val="36"/>
        </w:rPr>
      </w:pPr>
    </w:p>
    <w:p>
      <w:pPr>
        <w:rPr>
          <w:rFonts w:ascii="楷体" w:hAnsi="楷体" w:eastAsia="楷体" w:cs="楷体"/>
          <w:sz w:val="36"/>
          <w:szCs w:val="36"/>
        </w:rPr>
      </w:pPr>
    </w:p>
    <w:p>
      <w:pPr>
        <w:pStyle w:val="26"/>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numPr>
          <w:ilvl w:val="0"/>
          <w:numId w:val="11"/>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8"/>
        <w:tblW w:w="4998" w:type="pct"/>
        <w:tblInd w:w="0" w:type="dxa"/>
        <w:tblLayout w:type="fixed"/>
        <w:tblCellMar>
          <w:top w:w="0" w:type="dxa"/>
          <w:left w:w="108" w:type="dxa"/>
          <w:bottom w:w="0" w:type="dxa"/>
          <w:right w:w="108" w:type="dxa"/>
        </w:tblCellMar>
      </w:tblPr>
      <w:tblGrid>
        <w:gridCol w:w="412"/>
        <w:gridCol w:w="2327"/>
        <w:gridCol w:w="2564"/>
        <w:gridCol w:w="2086"/>
        <w:gridCol w:w="1129"/>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p>
    <w:p>
      <w:pPr>
        <w:rPr>
          <w:rFonts w:hint="eastAsia"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w:t>
      </w:r>
      <w:r>
        <w:rPr>
          <w:rFonts w:hint="eastAsia" w:ascii="楷体" w:hAnsi="楷体" w:eastAsia="楷体" w:cs="楷体"/>
          <w:sz w:val="24"/>
          <w:lang w:val="en-US" w:eastAsia="zh-CN"/>
        </w:rPr>
        <w:t>询价</w:t>
      </w:r>
      <w:r>
        <w:rPr>
          <w:rFonts w:hint="eastAsia" w:ascii="楷体" w:hAnsi="楷体" w:eastAsia="楷体" w:cs="楷体"/>
          <w:sz w:val="24"/>
        </w:rPr>
        <w:t>项目的投标人，根据</w:t>
      </w:r>
      <w:r>
        <w:rPr>
          <w:rFonts w:hint="eastAsia" w:ascii="楷体" w:hAnsi="楷体" w:eastAsia="楷体" w:cs="楷体"/>
          <w:sz w:val="24"/>
          <w:lang w:val="en-US" w:eastAsia="zh-CN"/>
        </w:rPr>
        <w:t>询价</w:t>
      </w:r>
      <w:r>
        <w:rPr>
          <w:rFonts w:hint="eastAsia" w:ascii="楷体" w:hAnsi="楷体" w:eastAsia="楷体" w:cs="楷体"/>
          <w:sz w:val="24"/>
        </w:rPr>
        <w:t>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26"/>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26"/>
        <w:spacing w:line="360" w:lineRule="auto"/>
        <w:rPr>
          <w:rFonts w:ascii="楷体" w:hAnsi="楷体" w:eastAsia="楷体" w:cs="楷体"/>
          <w:sz w:val="28"/>
          <w:szCs w:val="28"/>
        </w:rPr>
      </w:pPr>
    </w:p>
    <w:p>
      <w:pPr>
        <w:pStyle w:val="10"/>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4"/>
        <w:spacing w:before="624" w:after="624"/>
        <w:rPr>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8"/>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8"/>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8"/>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8"/>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8"/>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8"/>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8"/>
              <w:numPr>
                <w:ilvl w:val="0"/>
                <w:numId w:val="12"/>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8"/>
              <w:numPr>
                <w:ilvl w:val="0"/>
                <w:numId w:val="12"/>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8"/>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8"/>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8"/>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8"/>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8"/>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8"/>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w:t>
            </w:r>
            <w:r>
              <w:rPr>
                <w:rFonts w:hint="eastAsia" w:ascii="仿宋_GB2312" w:hAnsi="仿宋_GB2312" w:eastAsia="仿宋_GB2312" w:cs="仿宋_GB2312"/>
                <w:lang w:val="en-US" w:eastAsia="zh-CN"/>
              </w:rPr>
              <w:t>询价</w:t>
            </w:r>
            <w:r>
              <w:rPr>
                <w:rFonts w:hint="eastAsia" w:ascii="仿宋_GB2312" w:hAnsi="仿宋_GB2312" w:eastAsia="仿宋_GB2312" w:cs="仿宋_GB2312"/>
                <w:szCs w:val="21"/>
              </w:rPr>
              <w:t>文件第三章“投标文件格式”的要求和格式填写</w:t>
            </w:r>
          </w:p>
        </w:tc>
        <w:tc>
          <w:tcPr>
            <w:tcW w:w="1134" w:type="dxa"/>
            <w:vAlign w:val="center"/>
          </w:tcPr>
          <w:p>
            <w:pPr>
              <w:pStyle w:val="28"/>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8"/>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8"/>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符合</w:t>
            </w:r>
            <w:r>
              <w:rPr>
                <w:rFonts w:hint="eastAsia" w:ascii="仿宋_GB2312" w:hAnsi="仿宋_GB2312" w:eastAsia="仿宋_GB2312" w:cs="仿宋_GB2312"/>
                <w:lang w:val="en-US" w:eastAsia="zh-CN"/>
              </w:rPr>
              <w:t>询价</w:t>
            </w:r>
            <w:r>
              <w:rPr>
                <w:rFonts w:hint="eastAsia" w:ascii="仿宋_GB2312" w:hAnsi="仿宋_GB2312" w:eastAsia="仿宋_GB2312" w:cs="仿宋_GB2312"/>
              </w:rPr>
              <w:t>文件第三章第四节第八条</w:t>
            </w:r>
            <w:r>
              <w:rPr>
                <w:rFonts w:hint="eastAsia" w:ascii="仿宋_GB2312" w:hAnsi="仿宋_GB2312" w:eastAsia="仿宋_GB2312" w:cs="仿宋_GB2312"/>
                <w:lang w:eastAsia="zh-CN"/>
              </w:rPr>
              <w:t>询价</w:t>
            </w:r>
            <w:r>
              <w:rPr>
                <w:rFonts w:hint="eastAsia" w:ascii="仿宋_GB2312" w:hAnsi="仿宋_GB2312" w:eastAsia="仿宋_GB2312" w:cs="仿宋_GB2312"/>
              </w:rPr>
              <w:t>文件的构成“投标文件的组成”规定要求。</w:t>
            </w:r>
          </w:p>
        </w:tc>
        <w:tc>
          <w:tcPr>
            <w:tcW w:w="1134" w:type="dxa"/>
            <w:vAlign w:val="center"/>
          </w:tcPr>
          <w:p>
            <w:pPr>
              <w:pStyle w:val="28"/>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8"/>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8"/>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均按</w:t>
            </w:r>
            <w:r>
              <w:rPr>
                <w:rFonts w:hint="eastAsia" w:ascii="仿宋_GB2312" w:hAnsi="仿宋_GB2312" w:eastAsia="仿宋_GB2312" w:cs="仿宋_GB2312"/>
                <w:lang w:eastAsia="zh-CN"/>
              </w:rPr>
              <w:t>询价</w:t>
            </w:r>
            <w:r>
              <w:rPr>
                <w:rFonts w:hint="eastAsia" w:ascii="仿宋_GB2312" w:hAnsi="仿宋_GB2312" w:eastAsia="仿宋_GB2312" w:cs="仿宋_GB2312"/>
              </w:rPr>
              <w:t>文件第三章要求签字、盖章。</w:t>
            </w:r>
          </w:p>
        </w:tc>
        <w:tc>
          <w:tcPr>
            <w:tcW w:w="1134" w:type="dxa"/>
            <w:vAlign w:val="center"/>
          </w:tcPr>
          <w:p>
            <w:pPr>
              <w:pStyle w:val="28"/>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活动中，递交投标文件或通过资格审查投标人不足3家的，本次</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活动失败，另行组织新的</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活动</w:t>
      </w:r>
      <w:bookmarkStart w:id="8" w:name="_Toc217446093"/>
      <w:r>
        <w:rPr>
          <w:rFonts w:hint="eastAsia" w:ascii="仿宋_GB2312" w:hAnsi="仿宋_GB2312" w:eastAsia="仿宋_GB2312" w:cs="仿宋_GB2312"/>
          <w:sz w:val="28"/>
          <w:szCs w:val="28"/>
          <w:lang w:eastAsia="zh-CN"/>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1"/>
      </w:rPr>
    </w:pPr>
    <w:r>
      <w:fldChar w:fldCharType="begin"/>
    </w:r>
    <w:r>
      <w:rPr>
        <w:rStyle w:val="21"/>
      </w:rPr>
      <w:instrText xml:space="preserve">PAGE  </w:instrText>
    </w:r>
    <w:r>
      <w:fldChar w:fldCharType="separate"/>
    </w:r>
    <w:r>
      <w:rPr>
        <w:rStyle w:val="21"/>
      </w:rPr>
      <w:t>2</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rPr>
        <w:rStyle w:val="21"/>
      </w:rPr>
      <w:t>44</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1"/>
      </w:rPr>
    </w:pPr>
    <w:r>
      <w:fldChar w:fldCharType="begin"/>
    </w:r>
    <w:r>
      <w:rPr>
        <w:rStyle w:val="21"/>
      </w:rPr>
      <w:instrText xml:space="preserve">PAGE  </w:instrText>
    </w:r>
    <w:r>
      <w:fldChar w:fldCharType="separate"/>
    </w:r>
    <w:r>
      <w:rPr>
        <w:rStyle w:val="21"/>
      </w:rPr>
      <w:t>35</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31"/>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E1369009"/>
    <w:multiLevelType w:val="multilevel"/>
    <w:tmpl w:val="E1369009"/>
    <w:lvl w:ilvl="0" w:tentative="0">
      <w:start w:val="1"/>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4">
    <w:nsid w:val="0000000A"/>
    <w:multiLevelType w:val="singleLevel"/>
    <w:tmpl w:val="0000000A"/>
    <w:lvl w:ilvl="0" w:tentative="0">
      <w:start w:val="1"/>
      <w:numFmt w:val="chineseCounting"/>
      <w:suff w:val="nothing"/>
      <w:lvlText w:val="%1、"/>
      <w:lvlJc w:val="left"/>
      <w:pPr>
        <w:ind w:left="0" w:firstLine="0"/>
      </w:pPr>
    </w:lvl>
  </w:abstractNum>
  <w:abstractNum w:abstractNumId="5">
    <w:nsid w:val="128377F1"/>
    <w:multiLevelType w:val="singleLevel"/>
    <w:tmpl w:val="128377F1"/>
    <w:lvl w:ilvl="0" w:tentative="0">
      <w:start w:val="1"/>
      <w:numFmt w:val="decimal"/>
      <w:lvlText w:val="%1."/>
      <w:lvlJc w:val="left"/>
      <w:pPr>
        <w:ind w:left="425" w:hanging="425"/>
      </w:pPr>
      <w:rPr>
        <w:rFonts w:hint="default"/>
      </w:rPr>
    </w:lvl>
  </w:abstractNum>
  <w:abstractNum w:abstractNumId="6">
    <w:nsid w:val="16A60703"/>
    <w:multiLevelType w:val="singleLevel"/>
    <w:tmpl w:val="16A60703"/>
    <w:lvl w:ilvl="0" w:tentative="0">
      <w:start w:val="1"/>
      <w:numFmt w:val="decimal"/>
      <w:suff w:val="nothing"/>
      <w:lvlText w:val="%1、"/>
      <w:lvlJc w:val="left"/>
    </w:lvl>
  </w:abstractNum>
  <w:abstractNum w:abstractNumId="7">
    <w:nsid w:val="268B650A"/>
    <w:multiLevelType w:val="singleLevel"/>
    <w:tmpl w:val="268B650A"/>
    <w:lvl w:ilvl="0" w:tentative="0">
      <w:start w:val="1"/>
      <w:numFmt w:val="decimal"/>
      <w:suff w:val="nothing"/>
      <w:lvlText w:val="%1、"/>
      <w:lvlJc w:val="left"/>
    </w:lvl>
  </w:abstractNum>
  <w:abstractNum w:abstractNumId="8">
    <w:nsid w:val="35418B63"/>
    <w:multiLevelType w:val="singleLevel"/>
    <w:tmpl w:val="35418B63"/>
    <w:lvl w:ilvl="0" w:tentative="0">
      <w:start w:val="1"/>
      <w:numFmt w:val="decimal"/>
      <w:suff w:val="nothing"/>
      <w:lvlText w:val="%1、"/>
      <w:lvlJc w:val="left"/>
    </w:lvl>
  </w:abstractNum>
  <w:abstractNum w:abstractNumId="9">
    <w:nsid w:val="395C50F0"/>
    <w:multiLevelType w:val="multilevel"/>
    <w:tmpl w:val="395C50F0"/>
    <w:lvl w:ilvl="0" w:tentative="0">
      <w:start w:val="1"/>
      <w:numFmt w:val="decimal"/>
      <w:pStyle w:val="6"/>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3EA9566E"/>
    <w:multiLevelType w:val="multilevel"/>
    <w:tmpl w:val="3EA9566E"/>
    <w:lvl w:ilvl="0" w:tentative="0">
      <w:start w:val="1"/>
      <w:numFmt w:val="decimal"/>
      <w:pStyle w:val="4"/>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1">
    <w:nsid w:val="6AA12C86"/>
    <w:multiLevelType w:val="singleLevel"/>
    <w:tmpl w:val="6AA12C86"/>
    <w:lvl w:ilvl="0" w:tentative="0">
      <w:start w:val="3"/>
      <w:numFmt w:val="chineseCounting"/>
      <w:suff w:val="nothing"/>
      <w:lvlText w:val="%1、"/>
      <w:lvlJc w:val="left"/>
      <w:rPr>
        <w:rFonts w:hint="eastAsia"/>
      </w:rPr>
    </w:lvl>
  </w:abstractNum>
  <w:num w:numId="1">
    <w:abstractNumId w:val="10"/>
  </w:num>
  <w:num w:numId="2">
    <w:abstractNumId w:val="9"/>
  </w:num>
  <w:num w:numId="3">
    <w:abstractNumId w:val="2"/>
  </w:num>
  <w:num w:numId="4">
    <w:abstractNumId w:val="1"/>
  </w:num>
  <w:num w:numId="5">
    <w:abstractNumId w:val="8"/>
  </w:num>
  <w:num w:numId="6">
    <w:abstractNumId w:val="7"/>
  </w:num>
  <w:num w:numId="7">
    <w:abstractNumId w:val="6"/>
  </w:num>
  <w:num w:numId="8">
    <w:abstractNumId w:val="5"/>
  </w:num>
  <w:num w:numId="9">
    <w:abstractNumId w:val="3"/>
  </w:num>
  <w:num w:numId="10">
    <w:abstractNumId w:val="4"/>
    <w:lvlOverride w:ilvl="0">
      <w:startOverride w:val="1"/>
    </w:lvlOverride>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28E3"/>
    <w:rsid w:val="00E37F64"/>
    <w:rsid w:val="00FC3E1B"/>
    <w:rsid w:val="00FF0151"/>
    <w:rsid w:val="00FF226D"/>
    <w:rsid w:val="00FF44E3"/>
    <w:rsid w:val="028D6ACB"/>
    <w:rsid w:val="041E0BE1"/>
    <w:rsid w:val="05521601"/>
    <w:rsid w:val="06592DA1"/>
    <w:rsid w:val="066F11E1"/>
    <w:rsid w:val="08B54C54"/>
    <w:rsid w:val="0CF31BCF"/>
    <w:rsid w:val="13016428"/>
    <w:rsid w:val="13F34A63"/>
    <w:rsid w:val="150554CE"/>
    <w:rsid w:val="15DB7004"/>
    <w:rsid w:val="17162CCB"/>
    <w:rsid w:val="1A9233B7"/>
    <w:rsid w:val="1A971221"/>
    <w:rsid w:val="1ACE63D1"/>
    <w:rsid w:val="1C124A19"/>
    <w:rsid w:val="20863712"/>
    <w:rsid w:val="21F77E6E"/>
    <w:rsid w:val="239D4B92"/>
    <w:rsid w:val="23B81279"/>
    <w:rsid w:val="23EC6EF9"/>
    <w:rsid w:val="247507E8"/>
    <w:rsid w:val="25967D4C"/>
    <w:rsid w:val="26963437"/>
    <w:rsid w:val="28825125"/>
    <w:rsid w:val="29EF13F1"/>
    <w:rsid w:val="2ACC7A59"/>
    <w:rsid w:val="2D1305E9"/>
    <w:rsid w:val="2E623CAD"/>
    <w:rsid w:val="32D94A10"/>
    <w:rsid w:val="33741BC4"/>
    <w:rsid w:val="35F51433"/>
    <w:rsid w:val="36875DB8"/>
    <w:rsid w:val="3711090F"/>
    <w:rsid w:val="375458D3"/>
    <w:rsid w:val="37A47A9F"/>
    <w:rsid w:val="386B5980"/>
    <w:rsid w:val="394D1884"/>
    <w:rsid w:val="3AAC0AC2"/>
    <w:rsid w:val="3E825F9A"/>
    <w:rsid w:val="422E314A"/>
    <w:rsid w:val="43214F3F"/>
    <w:rsid w:val="47A345BE"/>
    <w:rsid w:val="49C8526C"/>
    <w:rsid w:val="4C300F9F"/>
    <w:rsid w:val="4C4E5F8C"/>
    <w:rsid w:val="4CBB7CB4"/>
    <w:rsid w:val="4E046324"/>
    <w:rsid w:val="4EDC7F1F"/>
    <w:rsid w:val="506F6834"/>
    <w:rsid w:val="51DD691E"/>
    <w:rsid w:val="52363EE3"/>
    <w:rsid w:val="565C6063"/>
    <w:rsid w:val="56764C4B"/>
    <w:rsid w:val="573D2DDF"/>
    <w:rsid w:val="57610604"/>
    <w:rsid w:val="58271FD3"/>
    <w:rsid w:val="59780D32"/>
    <w:rsid w:val="5A632FD6"/>
    <w:rsid w:val="5C4A7099"/>
    <w:rsid w:val="61025A59"/>
    <w:rsid w:val="61A70304"/>
    <w:rsid w:val="65A56A8D"/>
    <w:rsid w:val="65D3298E"/>
    <w:rsid w:val="67A34ADA"/>
    <w:rsid w:val="689874B4"/>
    <w:rsid w:val="6A5B28CE"/>
    <w:rsid w:val="6A7015EF"/>
    <w:rsid w:val="6CC37E9F"/>
    <w:rsid w:val="6F391866"/>
    <w:rsid w:val="709674C6"/>
    <w:rsid w:val="72601FB5"/>
    <w:rsid w:val="76792212"/>
    <w:rsid w:val="771E6B77"/>
    <w:rsid w:val="78424B33"/>
    <w:rsid w:val="7B6C3492"/>
    <w:rsid w:val="7B961C0A"/>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5">
    <w:name w:val="heading 2"/>
    <w:basedOn w:val="6"/>
    <w:next w:val="1"/>
    <w:qFormat/>
    <w:uiPriority w:val="98"/>
    <w:pPr>
      <w:keepNext/>
      <w:keepLines/>
      <w:tabs>
        <w:tab w:val="left" w:pos="420"/>
        <w:tab w:val="left" w:pos="425"/>
      </w:tabs>
      <w:spacing w:before="260" w:after="260" w:line="416" w:lineRule="auto"/>
      <w:outlineLvl w:val="1"/>
    </w:pPr>
    <w:rPr>
      <w:rFonts w:ascii="Calibri Light" w:hAnsi="Calibri Light"/>
      <w:kern w:val="0"/>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Plain Text"/>
    <w:basedOn w:val="1"/>
    <w:next w:val="1"/>
    <w:qFormat/>
    <w:uiPriority w:val="0"/>
    <w:pPr>
      <w:adjustRightInd w:val="0"/>
      <w:spacing w:line="312" w:lineRule="atLeast"/>
      <w:textAlignment w:val="baseline"/>
    </w:pPr>
    <w:rPr>
      <w:rFonts w:ascii="宋体" w:hAnsi="Courier New"/>
      <w:kern w:val="0"/>
    </w:rPr>
  </w:style>
  <w:style w:type="paragraph" w:customStyle="1" w:styleId="6">
    <w:name w:val="一级标题"/>
    <w:basedOn w:val="4"/>
    <w:autoRedefine/>
    <w:qFormat/>
    <w:uiPriority w:val="0"/>
    <w:pPr>
      <w:numPr>
        <w:ilvl w:val="0"/>
        <w:numId w:val="2"/>
      </w:numPr>
      <w:tabs>
        <w:tab w:val="left" w:pos="420"/>
        <w:tab w:val="clear" w:pos="0"/>
      </w:tabs>
      <w:jc w:val="left"/>
    </w:pPr>
    <w:rPr>
      <w:rFonts w:ascii="黑体"/>
    </w:rPr>
  </w:style>
  <w:style w:type="paragraph" w:styleId="7">
    <w:name w:val="index 8"/>
    <w:basedOn w:val="1"/>
    <w:next w:val="1"/>
    <w:qFormat/>
    <w:uiPriority w:val="0"/>
    <w:pPr>
      <w:spacing w:line="276" w:lineRule="auto"/>
    </w:pPr>
    <w:rPr>
      <w:rFonts w:ascii="宋体" w:hAnsi="宋体"/>
      <w:color w:val="FF0000"/>
    </w:rPr>
  </w:style>
  <w:style w:type="paragraph" w:styleId="8">
    <w:name w:val="caption"/>
    <w:basedOn w:val="1"/>
    <w:next w:val="1"/>
    <w:autoRedefine/>
    <w:qFormat/>
    <w:uiPriority w:val="0"/>
    <w:pPr>
      <w:spacing w:before="152"/>
    </w:pPr>
    <w:rPr>
      <w:rFonts w:ascii="Arial" w:hAnsi="Arial" w:eastAsia="黑体" w:cs="Arial"/>
      <w:kern w:val="0"/>
      <w:sz w:val="20"/>
      <w:szCs w:val="20"/>
    </w:rPr>
  </w:style>
  <w:style w:type="paragraph" w:styleId="9">
    <w:name w:val="annotation text"/>
    <w:basedOn w:val="1"/>
    <w:qFormat/>
    <w:uiPriority w:val="0"/>
    <w:pPr>
      <w:jc w:val="left"/>
    </w:pPr>
    <w:rPr>
      <w:rFonts w:ascii="Calibri"/>
      <w:kern w:val="2"/>
      <w:sz w:val="18"/>
      <w:szCs w:val="22"/>
    </w:rPr>
  </w:style>
  <w:style w:type="paragraph" w:styleId="10">
    <w:name w:val="Body Text"/>
    <w:basedOn w:val="1"/>
    <w:next w:val="11"/>
    <w:autoRedefine/>
    <w:unhideWhenUsed/>
    <w:qFormat/>
    <w:uiPriority w:val="0"/>
    <w:pPr>
      <w:spacing w:after="120"/>
    </w:pPr>
  </w:style>
  <w:style w:type="paragraph" w:styleId="11">
    <w:name w:val="Body Text First Indent"/>
    <w:basedOn w:val="10"/>
    <w:autoRedefine/>
    <w:qFormat/>
    <w:uiPriority w:val="0"/>
    <w:pPr>
      <w:ind w:firstLine="420" w:firstLineChars="100"/>
    </w:pPr>
  </w:style>
  <w:style w:type="paragraph" w:styleId="12">
    <w:name w:val="Body Text Indent"/>
    <w:basedOn w:val="1"/>
    <w:next w:val="1"/>
    <w:unhideWhenUsed/>
    <w:qFormat/>
    <w:uiPriority w:val="0"/>
    <w:pPr>
      <w:ind w:firstLine="420"/>
    </w:pPr>
    <w:rPr>
      <w:rFonts w:eastAsia="仿宋_GB2312"/>
      <w:sz w:val="28"/>
      <w:szCs w:val="20"/>
    </w:rPr>
  </w:style>
  <w:style w:type="paragraph" w:styleId="13">
    <w:name w:val="Date"/>
    <w:basedOn w:val="1"/>
    <w:next w:val="1"/>
    <w:link w:val="22"/>
    <w:autoRedefine/>
    <w:semiHidden/>
    <w:unhideWhenUsed/>
    <w:qFormat/>
    <w:uiPriority w:val="99"/>
    <w:pPr>
      <w:ind w:left="100" w:leftChars="2500"/>
    </w:pPr>
  </w:style>
  <w:style w:type="paragraph" w:styleId="14">
    <w:name w:val="footer"/>
    <w:basedOn w:val="1"/>
    <w:autoRedefine/>
    <w:qFormat/>
    <w:uiPriority w:val="99"/>
    <w:pPr>
      <w:tabs>
        <w:tab w:val="center" w:pos="4153"/>
        <w:tab w:val="right" w:pos="8306"/>
      </w:tabs>
      <w:snapToGrid w:val="0"/>
      <w:jc w:val="left"/>
    </w:pPr>
    <w:rPr>
      <w:sz w:val="18"/>
      <w:szCs w:val="20"/>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autoRedefine/>
    <w:qFormat/>
    <w:uiPriority w:val="39"/>
  </w:style>
  <w:style w:type="paragraph" w:styleId="17">
    <w:name w:val="Body Text First Indent 2"/>
    <w:basedOn w:val="12"/>
    <w:next w:val="10"/>
    <w:qFormat/>
    <w:uiPriority w:val="0"/>
    <w:pPr>
      <w:ind w:firstLineChars="200"/>
    </w:p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Calibri" w:hAnsi="Calibri" w:eastAsia="宋体" w:cs="Times New Roman"/>
    </w:rPr>
  </w:style>
  <w:style w:type="character" w:customStyle="1" w:styleId="22">
    <w:name w:val="日期 字符"/>
    <w:basedOn w:val="20"/>
    <w:link w:val="13"/>
    <w:autoRedefine/>
    <w:semiHidden/>
    <w:qFormat/>
    <w:uiPriority w:val="99"/>
  </w:style>
  <w:style w:type="paragraph" w:styleId="23">
    <w:name w:val="List Paragraph"/>
    <w:basedOn w:val="1"/>
    <w:autoRedefine/>
    <w:qFormat/>
    <w:uiPriority w:val="34"/>
    <w:pPr>
      <w:ind w:firstLine="420" w:firstLineChars="200"/>
    </w:pPr>
  </w:style>
  <w:style w:type="paragraph" w:customStyle="1" w:styleId="24">
    <w:name w:val="正文首行缩进两字符"/>
    <w:basedOn w:val="25"/>
    <w:autoRedefine/>
    <w:qFormat/>
    <w:uiPriority w:val="0"/>
    <w:pPr>
      <w:spacing w:line="360" w:lineRule="auto"/>
      <w:ind w:firstLine="200" w:firstLineChars="200"/>
    </w:pPr>
  </w:style>
  <w:style w:type="paragraph" w:customStyle="1" w:styleId="25">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6">
    <w:name w:val="Default"/>
    <w:next w:val="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font11"/>
    <w:basedOn w:val="20"/>
    <w:autoRedefine/>
    <w:qFormat/>
    <w:uiPriority w:val="0"/>
    <w:rPr>
      <w:rFonts w:hint="eastAsia" w:ascii="宋体" w:hAnsi="宋体" w:eastAsia="宋体" w:cs="宋体"/>
      <w:color w:val="000000"/>
      <w:sz w:val="24"/>
      <w:szCs w:val="24"/>
      <w:u w:val="none"/>
    </w:rPr>
  </w:style>
  <w:style w:type="paragraph" w:customStyle="1" w:styleId="28">
    <w:name w:val="样式1"/>
    <w:basedOn w:val="29"/>
    <w:autoRedefine/>
    <w:qFormat/>
    <w:uiPriority w:val="0"/>
    <w:pPr>
      <w:spacing w:after="0" w:line="400" w:lineRule="exact"/>
      <w:jc w:val="center"/>
    </w:pPr>
    <w:rPr>
      <w:rFonts w:ascii="仿宋" w:hAnsi="仿宋" w:eastAsia="仿宋" w:cs="Times New Roman"/>
      <w:kern w:val="2"/>
      <w:szCs w:val="28"/>
    </w:rPr>
  </w:style>
  <w:style w:type="paragraph" w:customStyle="1" w:styleId="29">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30">
    <w:name w:val="font61"/>
    <w:basedOn w:val="20"/>
    <w:autoRedefine/>
    <w:qFormat/>
    <w:uiPriority w:val="0"/>
    <w:rPr>
      <w:rFonts w:hint="eastAsia" w:ascii="宋体" w:hAnsi="宋体" w:eastAsia="宋体" w:cs="宋体"/>
      <w:color w:val="000000"/>
      <w:sz w:val="24"/>
      <w:szCs w:val="24"/>
      <w:u w:val="none"/>
    </w:rPr>
  </w:style>
  <w:style w:type="paragraph" w:customStyle="1" w:styleId="31">
    <w:name w:val="17“1.”四级标题"/>
    <w:basedOn w:val="32"/>
    <w:autoRedefine/>
    <w:qFormat/>
    <w:uiPriority w:val="0"/>
    <w:pPr>
      <w:numPr>
        <w:ilvl w:val="3"/>
        <w:numId w:val="3"/>
      </w:numPr>
      <w:tabs>
        <w:tab w:val="left" w:pos="0"/>
      </w:tabs>
      <w:ind w:firstLine="803" w:firstLineChars="200"/>
    </w:pPr>
    <w:rPr>
      <w:rFonts w:ascii="宋体" w:hAnsi="宋体" w:eastAsia="宋体"/>
    </w:rPr>
  </w:style>
  <w:style w:type="paragraph" w:customStyle="1" w:styleId="32">
    <w:name w:val="02、首行缩进2字符正文"/>
    <w:basedOn w:val="1"/>
    <w:autoRedefine/>
    <w:qFormat/>
    <w:uiPriority w:val="0"/>
    <w:pPr>
      <w:tabs>
        <w:tab w:val="left" w:pos="0"/>
      </w:tabs>
      <w:wordWrap w:val="0"/>
      <w:topLinePunct/>
      <w:ind w:firstLine="480" w:firstLineChars="200"/>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31</Pages>
  <Words>8698</Words>
  <Characters>9710</Characters>
  <Lines>38</Lines>
  <Paragraphs>10</Paragraphs>
  <TotalTime>32</TotalTime>
  <ScaleCrop>false</ScaleCrop>
  <LinksUpToDate>false</LinksUpToDate>
  <CharactersWithSpaces>10044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2024-06-11T07:35:31Z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381337A616CA48B98662DAE70A55DC38_13</vt:lpwstr>
  </property>
</Properties>
</file>